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A30" w:rsidRDefault="00DD2A30"/>
    <w:tbl>
      <w:tblPr>
        <w:tblW w:w="13875" w:type="dxa"/>
        <w:tblInd w:w="93" w:type="dxa"/>
        <w:tblLook w:val="04A0" w:firstRow="1" w:lastRow="0" w:firstColumn="1" w:lastColumn="0" w:noHBand="0" w:noVBand="1"/>
      </w:tblPr>
      <w:tblGrid>
        <w:gridCol w:w="645"/>
        <w:gridCol w:w="11227"/>
        <w:gridCol w:w="923"/>
        <w:gridCol w:w="1080"/>
      </w:tblGrid>
      <w:tr w:rsidR="00DD2A30" w:rsidRPr="008118F4" w:rsidTr="00DD2A30">
        <w:trPr>
          <w:trHeight w:val="420"/>
        </w:trPr>
        <w:tc>
          <w:tcPr>
            <w:tcW w:w="645" w:type="dxa"/>
            <w:tcBorders>
              <w:top w:val="nil"/>
              <w:left w:val="nil"/>
              <w:bottom w:val="nil"/>
              <w:right w:val="nil"/>
            </w:tcBorders>
          </w:tcPr>
          <w:p w:rsidR="00DD2A30" w:rsidRPr="008118F4" w:rsidRDefault="00DD2A30" w:rsidP="008118F4">
            <w:pPr>
              <w:jc w:val="center"/>
              <w:rPr>
                <w:rFonts w:ascii="Trebuchet MS" w:eastAsia="Times New Roman" w:hAnsi="Trebuchet MS" w:cs="Arial"/>
                <w:b/>
                <w:bCs/>
                <w:color w:val="auto"/>
                <w:sz w:val="20"/>
                <w:szCs w:val="20"/>
              </w:rPr>
            </w:pPr>
          </w:p>
        </w:tc>
        <w:tc>
          <w:tcPr>
            <w:tcW w:w="11227" w:type="dxa"/>
            <w:tcBorders>
              <w:top w:val="nil"/>
              <w:left w:val="nil"/>
              <w:bottom w:val="nil"/>
              <w:right w:val="nil"/>
            </w:tcBorders>
            <w:shd w:val="clear" w:color="auto" w:fill="auto"/>
            <w:vAlign w:val="center"/>
            <w:hideMark/>
          </w:tcPr>
          <w:p w:rsidR="00DD2A30" w:rsidRPr="008118F4" w:rsidRDefault="00DD2A30" w:rsidP="008118F4">
            <w:pPr>
              <w:jc w:val="center"/>
              <w:rPr>
                <w:rFonts w:ascii="Trebuchet MS" w:eastAsia="Times New Roman" w:hAnsi="Trebuchet MS" w:cs="Arial"/>
                <w:b/>
                <w:bCs/>
                <w:color w:val="auto"/>
                <w:sz w:val="20"/>
                <w:szCs w:val="20"/>
              </w:rPr>
            </w:pPr>
            <w:r w:rsidRPr="008118F4">
              <w:rPr>
                <w:rFonts w:ascii="Trebuchet MS" w:eastAsia="Times New Roman" w:hAnsi="Trebuchet MS" w:cs="Arial"/>
                <w:b/>
                <w:bCs/>
                <w:color w:val="auto"/>
                <w:sz w:val="20"/>
                <w:szCs w:val="20"/>
              </w:rPr>
              <w:t>Action Statements in priority order</w:t>
            </w:r>
          </w:p>
        </w:tc>
        <w:tc>
          <w:tcPr>
            <w:tcW w:w="923" w:type="dxa"/>
            <w:tcBorders>
              <w:top w:val="nil"/>
              <w:left w:val="nil"/>
              <w:bottom w:val="nil"/>
              <w:right w:val="nil"/>
            </w:tcBorders>
            <w:shd w:val="clear" w:color="auto" w:fill="auto"/>
            <w:vAlign w:val="center"/>
            <w:hideMark/>
          </w:tcPr>
          <w:p w:rsidR="00DD2A30" w:rsidRPr="008118F4" w:rsidRDefault="00DD2A30" w:rsidP="008118F4">
            <w:pPr>
              <w:jc w:val="center"/>
              <w:rPr>
                <w:rFonts w:ascii="Trebuchet MS" w:eastAsia="Times New Roman" w:hAnsi="Trebuchet MS" w:cs="Arial"/>
                <w:b/>
                <w:bCs/>
                <w:color w:val="auto"/>
                <w:sz w:val="20"/>
                <w:szCs w:val="20"/>
              </w:rPr>
            </w:pPr>
            <w:r w:rsidRPr="008118F4">
              <w:rPr>
                <w:rFonts w:ascii="Trebuchet MS" w:eastAsia="Times New Roman" w:hAnsi="Trebuchet MS" w:cs="Arial"/>
                <w:b/>
                <w:bCs/>
                <w:color w:val="auto"/>
                <w:sz w:val="20"/>
                <w:szCs w:val="20"/>
              </w:rPr>
              <w:t>Priority</w:t>
            </w:r>
          </w:p>
        </w:tc>
        <w:tc>
          <w:tcPr>
            <w:tcW w:w="1080" w:type="dxa"/>
            <w:tcBorders>
              <w:top w:val="nil"/>
              <w:left w:val="nil"/>
              <w:bottom w:val="nil"/>
              <w:right w:val="nil"/>
            </w:tcBorders>
            <w:shd w:val="clear" w:color="auto" w:fill="auto"/>
            <w:vAlign w:val="center"/>
            <w:hideMark/>
          </w:tcPr>
          <w:p w:rsidR="00DD2A30" w:rsidRPr="008118F4" w:rsidRDefault="00DD2A30" w:rsidP="008118F4">
            <w:pPr>
              <w:jc w:val="center"/>
              <w:rPr>
                <w:rFonts w:ascii="Trebuchet MS" w:eastAsia="Times New Roman" w:hAnsi="Trebuchet MS" w:cs="Arial"/>
                <w:b/>
                <w:bCs/>
                <w:color w:val="auto"/>
                <w:sz w:val="20"/>
                <w:szCs w:val="20"/>
              </w:rPr>
            </w:pPr>
            <w:r w:rsidRPr="008118F4">
              <w:rPr>
                <w:rFonts w:ascii="Trebuchet MS" w:eastAsia="Times New Roman" w:hAnsi="Trebuchet MS" w:cs="Arial"/>
                <w:b/>
                <w:bCs/>
                <w:color w:val="auto"/>
                <w:sz w:val="20"/>
                <w:szCs w:val="20"/>
              </w:rPr>
              <w:t>Type</w:t>
            </w:r>
          </w:p>
        </w:tc>
      </w:tr>
      <w:tr w:rsidR="00DD2A30" w:rsidRPr="008118F4" w:rsidTr="00DD2A30">
        <w:trPr>
          <w:trHeight w:val="603"/>
        </w:trPr>
        <w:tc>
          <w:tcPr>
            <w:tcW w:w="645" w:type="dxa"/>
            <w:tcBorders>
              <w:top w:val="nil"/>
              <w:left w:val="nil"/>
              <w:bottom w:val="single" w:sz="4" w:space="0" w:color="808080"/>
              <w:right w:val="nil"/>
            </w:tcBorders>
          </w:tcPr>
          <w:p w:rsidR="00DD2A30" w:rsidRPr="00DD2A30" w:rsidRDefault="00DD2A30" w:rsidP="008118F4">
            <w:pPr>
              <w:rPr>
                <w:rFonts w:ascii="Trebuchet MS" w:eastAsia="Times New Roman" w:hAnsi="Trebuchet MS" w:cs="Arial"/>
                <w:b/>
                <w:color w:val="1F497D" w:themeColor="text2"/>
                <w:sz w:val="20"/>
                <w:szCs w:val="20"/>
              </w:rPr>
            </w:pPr>
          </w:p>
        </w:tc>
        <w:tc>
          <w:tcPr>
            <w:tcW w:w="11227" w:type="dxa"/>
            <w:tcBorders>
              <w:top w:val="nil"/>
              <w:left w:val="nil"/>
              <w:bottom w:val="single" w:sz="4" w:space="0" w:color="808080"/>
              <w:right w:val="nil"/>
            </w:tcBorders>
            <w:shd w:val="clear" w:color="auto" w:fill="auto"/>
            <w:vAlign w:val="center"/>
            <w:hideMark/>
          </w:tcPr>
          <w:p w:rsidR="00DD2A30" w:rsidRPr="00DD2A30" w:rsidRDefault="00DD2A30" w:rsidP="008118F4">
            <w:pPr>
              <w:rPr>
                <w:rFonts w:ascii="Trebuchet MS" w:eastAsia="Times New Roman" w:hAnsi="Trebuchet MS" w:cs="Arial"/>
                <w:b/>
                <w:color w:val="1F497D" w:themeColor="text2"/>
                <w:sz w:val="20"/>
                <w:szCs w:val="20"/>
              </w:rPr>
            </w:pPr>
            <w:r w:rsidRPr="00DD2A30">
              <w:rPr>
                <w:rFonts w:ascii="Trebuchet MS" w:eastAsia="Times New Roman" w:hAnsi="Trebuchet MS" w:cs="Arial"/>
                <w:b/>
                <w:color w:val="1F497D" w:themeColor="text2"/>
                <w:sz w:val="20"/>
                <w:szCs w:val="20"/>
              </w:rPr>
              <w:t xml:space="preserve">Organizational mapping: </w:t>
            </w:r>
            <w:r w:rsidRPr="008118F4">
              <w:rPr>
                <w:rFonts w:ascii="Trebuchet MS" w:eastAsia="Times New Roman" w:hAnsi="Trebuchet MS" w:cs="Arial"/>
                <w:color w:val="auto"/>
                <w:sz w:val="20"/>
                <w:szCs w:val="20"/>
              </w:rPr>
              <w:t xml:space="preserve"> Identify and map all organizations engaged in these activities to determine roles, relationships to IOM recommendations and gaps, map of IOM recommendations and links on nursing organizations websites.</w:t>
            </w:r>
          </w:p>
        </w:tc>
        <w:tc>
          <w:tcPr>
            <w:tcW w:w="923" w:type="dxa"/>
            <w:tcBorders>
              <w:top w:val="nil"/>
              <w:left w:val="nil"/>
              <w:bottom w:val="single" w:sz="4" w:space="0" w:color="808080"/>
              <w:right w:val="nil"/>
            </w:tcBorders>
            <w:shd w:val="clear" w:color="auto" w:fill="auto"/>
            <w:vAlign w:val="center"/>
            <w:hideMark/>
          </w:tcPr>
          <w:p w:rsidR="00DD2A30" w:rsidRPr="008118F4" w:rsidRDefault="00DD2A30"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88</w:t>
            </w:r>
          </w:p>
        </w:tc>
        <w:tc>
          <w:tcPr>
            <w:tcW w:w="1080" w:type="dxa"/>
            <w:tcBorders>
              <w:top w:val="nil"/>
              <w:left w:val="nil"/>
              <w:bottom w:val="single" w:sz="4" w:space="0" w:color="808080"/>
              <w:right w:val="nil"/>
            </w:tcBorders>
            <w:shd w:val="clear" w:color="auto" w:fill="auto"/>
            <w:vAlign w:val="center"/>
            <w:hideMark/>
          </w:tcPr>
          <w:p w:rsidR="00DD2A30" w:rsidRPr="008118F4" w:rsidRDefault="00DD2A30"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Process</w:t>
            </w:r>
          </w:p>
        </w:tc>
      </w:tr>
      <w:tr w:rsidR="00DD2A30" w:rsidRPr="008118F4" w:rsidTr="00DD2A30">
        <w:trPr>
          <w:trHeight w:val="566"/>
        </w:trPr>
        <w:tc>
          <w:tcPr>
            <w:tcW w:w="645" w:type="dxa"/>
            <w:tcBorders>
              <w:top w:val="nil"/>
              <w:left w:val="nil"/>
              <w:bottom w:val="single" w:sz="4" w:space="0" w:color="808080"/>
              <w:right w:val="nil"/>
            </w:tcBorders>
          </w:tcPr>
          <w:p w:rsidR="00DD2A30" w:rsidRPr="00DD2A30" w:rsidRDefault="00DD2A30" w:rsidP="008118F4">
            <w:pPr>
              <w:rPr>
                <w:rFonts w:ascii="Trebuchet MS" w:eastAsia="Times New Roman" w:hAnsi="Trebuchet MS" w:cs="Arial"/>
                <w:b/>
                <w:color w:val="1F497D" w:themeColor="text2"/>
                <w:sz w:val="20"/>
                <w:szCs w:val="20"/>
              </w:rPr>
            </w:pPr>
          </w:p>
        </w:tc>
        <w:tc>
          <w:tcPr>
            <w:tcW w:w="11227" w:type="dxa"/>
            <w:tcBorders>
              <w:top w:val="nil"/>
              <w:left w:val="nil"/>
              <w:bottom w:val="single" w:sz="4" w:space="0" w:color="808080"/>
              <w:right w:val="nil"/>
            </w:tcBorders>
            <w:shd w:val="clear" w:color="auto" w:fill="auto"/>
            <w:vAlign w:val="center"/>
            <w:hideMark/>
          </w:tcPr>
          <w:p w:rsidR="00DD2A30" w:rsidRPr="00DD2A30" w:rsidRDefault="00DD2A30" w:rsidP="008118F4">
            <w:pPr>
              <w:rPr>
                <w:rFonts w:ascii="Trebuchet MS" w:eastAsia="Times New Roman" w:hAnsi="Trebuchet MS" w:cs="Arial"/>
                <w:b/>
                <w:color w:val="1F497D" w:themeColor="text2"/>
                <w:sz w:val="20"/>
                <w:szCs w:val="20"/>
              </w:rPr>
            </w:pPr>
            <w:r w:rsidRPr="00DD2A30">
              <w:rPr>
                <w:rFonts w:ascii="Trebuchet MS" w:eastAsia="Times New Roman" w:hAnsi="Trebuchet MS" w:cs="Arial"/>
                <w:b/>
                <w:color w:val="1F497D" w:themeColor="text2"/>
                <w:sz w:val="20"/>
                <w:szCs w:val="20"/>
              </w:rPr>
              <w:t>Advocacy for advanced practice:</w:t>
            </w:r>
            <w:r w:rsidRPr="008118F4">
              <w:rPr>
                <w:rFonts w:ascii="Trebuchet MS" w:eastAsia="Times New Roman" w:hAnsi="Trebuchet MS" w:cs="Arial"/>
                <w:color w:val="auto"/>
                <w:sz w:val="20"/>
                <w:szCs w:val="20"/>
              </w:rPr>
              <w:t xml:space="preserve">    consider legislative action and </w:t>
            </w:r>
            <w:proofErr w:type="spellStart"/>
            <w:r w:rsidRPr="008118F4">
              <w:rPr>
                <w:rFonts w:ascii="Trebuchet MS" w:eastAsia="Times New Roman" w:hAnsi="Trebuchet MS" w:cs="Arial"/>
                <w:color w:val="auto"/>
                <w:sz w:val="20"/>
                <w:szCs w:val="20"/>
              </w:rPr>
              <w:t>Div</w:t>
            </w:r>
            <w:proofErr w:type="spellEnd"/>
            <w:r w:rsidRPr="008118F4">
              <w:rPr>
                <w:rFonts w:ascii="Trebuchet MS" w:eastAsia="Times New Roman" w:hAnsi="Trebuchet MS" w:cs="Arial"/>
                <w:color w:val="auto"/>
                <w:sz w:val="20"/>
                <w:szCs w:val="20"/>
              </w:rPr>
              <w:t xml:space="preserve"> 45 and 52 amendments as needed, define &amp; mitigate APN and CRNA practice barriers, reward nurses for HCAP scores</w:t>
            </w:r>
          </w:p>
        </w:tc>
        <w:tc>
          <w:tcPr>
            <w:tcW w:w="923" w:type="dxa"/>
            <w:tcBorders>
              <w:top w:val="nil"/>
              <w:left w:val="nil"/>
              <w:bottom w:val="single" w:sz="4" w:space="0" w:color="808080"/>
              <w:right w:val="nil"/>
            </w:tcBorders>
            <w:shd w:val="clear" w:color="auto" w:fill="auto"/>
            <w:vAlign w:val="center"/>
            <w:hideMark/>
          </w:tcPr>
          <w:p w:rsidR="00DD2A30" w:rsidRPr="008118F4" w:rsidRDefault="00DD2A30"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64</w:t>
            </w:r>
          </w:p>
        </w:tc>
        <w:tc>
          <w:tcPr>
            <w:tcW w:w="1080" w:type="dxa"/>
            <w:tcBorders>
              <w:top w:val="nil"/>
              <w:left w:val="nil"/>
              <w:bottom w:val="single" w:sz="4" w:space="0" w:color="808080"/>
              <w:right w:val="nil"/>
            </w:tcBorders>
            <w:shd w:val="clear" w:color="auto" w:fill="auto"/>
            <w:vAlign w:val="center"/>
            <w:hideMark/>
          </w:tcPr>
          <w:p w:rsidR="00DD2A30" w:rsidRPr="008118F4" w:rsidRDefault="00DD2A30"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IOM #1</w:t>
            </w:r>
          </w:p>
        </w:tc>
      </w:tr>
      <w:tr w:rsidR="00DD2A30" w:rsidRPr="008118F4" w:rsidTr="00DD2A30">
        <w:trPr>
          <w:trHeight w:val="1241"/>
        </w:trPr>
        <w:tc>
          <w:tcPr>
            <w:tcW w:w="645" w:type="dxa"/>
            <w:tcBorders>
              <w:top w:val="nil"/>
              <w:left w:val="nil"/>
              <w:bottom w:val="single" w:sz="4" w:space="0" w:color="808080"/>
              <w:right w:val="nil"/>
            </w:tcBorders>
          </w:tcPr>
          <w:p w:rsidR="00DD2A30" w:rsidRPr="00DD2A30" w:rsidRDefault="00DD2A30" w:rsidP="008118F4">
            <w:pPr>
              <w:rPr>
                <w:rFonts w:ascii="Trebuchet MS" w:eastAsia="Times New Roman" w:hAnsi="Trebuchet MS" w:cs="Arial"/>
                <w:b/>
                <w:color w:val="1F497D" w:themeColor="text2"/>
                <w:sz w:val="20"/>
                <w:szCs w:val="20"/>
              </w:rPr>
            </w:pPr>
          </w:p>
        </w:tc>
        <w:tc>
          <w:tcPr>
            <w:tcW w:w="11227" w:type="dxa"/>
            <w:tcBorders>
              <w:top w:val="nil"/>
              <w:left w:val="nil"/>
              <w:bottom w:val="single" w:sz="4" w:space="0" w:color="808080"/>
              <w:right w:val="nil"/>
            </w:tcBorders>
            <w:shd w:val="clear" w:color="auto" w:fill="auto"/>
            <w:vAlign w:val="center"/>
            <w:hideMark/>
          </w:tcPr>
          <w:p w:rsidR="00DD2A30" w:rsidRPr="00DD2A30" w:rsidRDefault="00DD2A30" w:rsidP="008118F4">
            <w:pPr>
              <w:rPr>
                <w:rFonts w:ascii="Trebuchet MS" w:eastAsia="Times New Roman" w:hAnsi="Trebuchet MS" w:cs="Arial"/>
                <w:b/>
                <w:color w:val="1F497D" w:themeColor="text2"/>
                <w:sz w:val="20"/>
                <w:szCs w:val="20"/>
              </w:rPr>
            </w:pPr>
            <w:r w:rsidRPr="00DD2A30">
              <w:rPr>
                <w:rFonts w:ascii="Trebuchet MS" w:eastAsia="Times New Roman" w:hAnsi="Trebuchet MS" w:cs="Arial"/>
                <w:b/>
                <w:color w:val="1F497D" w:themeColor="text2"/>
                <w:sz w:val="20"/>
                <w:szCs w:val="20"/>
              </w:rPr>
              <w:t>Visibility of work being done on IOM recommendations:</w:t>
            </w:r>
            <w:r w:rsidRPr="008118F4">
              <w:rPr>
                <w:rFonts w:ascii="Trebuchet MS" w:eastAsia="Times New Roman" w:hAnsi="Trebuchet MS" w:cs="Arial"/>
                <w:color w:val="auto"/>
                <w:sz w:val="20"/>
                <w:szCs w:val="20"/>
              </w:rPr>
              <w:t xml:space="preserve"> (e.g. press releases, social media), work of the OAC, strengthen branding of OAC, conduct structured conversations about IOM recommendations with nurses, inform public of IOM goals, booths at appropriate conferences, annual future of nursing conference, annual nursing award, add links between OAC partner websites, determine major health initiatives taking place in Oregon and nursing leadership engagement that is being provided or that is needed</w:t>
            </w:r>
          </w:p>
        </w:tc>
        <w:tc>
          <w:tcPr>
            <w:tcW w:w="923" w:type="dxa"/>
            <w:tcBorders>
              <w:top w:val="nil"/>
              <w:left w:val="nil"/>
              <w:bottom w:val="single" w:sz="4" w:space="0" w:color="808080"/>
              <w:right w:val="nil"/>
            </w:tcBorders>
            <w:shd w:val="clear" w:color="auto" w:fill="auto"/>
            <w:vAlign w:val="center"/>
            <w:hideMark/>
          </w:tcPr>
          <w:p w:rsidR="00DD2A30" w:rsidRPr="008118F4" w:rsidRDefault="00DD2A30"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64</w:t>
            </w:r>
          </w:p>
        </w:tc>
        <w:tc>
          <w:tcPr>
            <w:tcW w:w="1080" w:type="dxa"/>
            <w:tcBorders>
              <w:top w:val="nil"/>
              <w:left w:val="nil"/>
              <w:bottom w:val="single" w:sz="4" w:space="0" w:color="808080"/>
              <w:right w:val="nil"/>
            </w:tcBorders>
            <w:shd w:val="clear" w:color="auto" w:fill="auto"/>
            <w:vAlign w:val="center"/>
            <w:hideMark/>
          </w:tcPr>
          <w:p w:rsidR="00DD2A30" w:rsidRPr="008118F4" w:rsidRDefault="00DD2A30"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Process</w:t>
            </w:r>
          </w:p>
        </w:tc>
      </w:tr>
      <w:tr w:rsidR="00DD2A30" w:rsidRPr="008118F4" w:rsidTr="00DD2A30">
        <w:trPr>
          <w:trHeight w:val="854"/>
        </w:trPr>
        <w:tc>
          <w:tcPr>
            <w:tcW w:w="645" w:type="dxa"/>
            <w:tcBorders>
              <w:top w:val="nil"/>
              <w:left w:val="nil"/>
              <w:bottom w:val="single" w:sz="4" w:space="0" w:color="808080"/>
              <w:right w:val="nil"/>
            </w:tcBorders>
          </w:tcPr>
          <w:p w:rsidR="00DD2A30" w:rsidRPr="00DD2A30" w:rsidRDefault="00DD2A30" w:rsidP="008118F4">
            <w:pPr>
              <w:rPr>
                <w:rFonts w:ascii="Trebuchet MS" w:eastAsia="Times New Roman" w:hAnsi="Trebuchet MS" w:cs="Arial"/>
                <w:b/>
                <w:color w:val="1F497D" w:themeColor="text2"/>
                <w:sz w:val="20"/>
                <w:szCs w:val="20"/>
              </w:rPr>
            </w:pPr>
          </w:p>
        </w:tc>
        <w:tc>
          <w:tcPr>
            <w:tcW w:w="11227" w:type="dxa"/>
            <w:tcBorders>
              <w:top w:val="nil"/>
              <w:left w:val="nil"/>
              <w:bottom w:val="single" w:sz="4" w:space="0" w:color="808080"/>
              <w:right w:val="nil"/>
            </w:tcBorders>
            <w:shd w:val="clear" w:color="auto" w:fill="auto"/>
            <w:vAlign w:val="center"/>
            <w:hideMark/>
          </w:tcPr>
          <w:p w:rsidR="00DD2A30" w:rsidRPr="00DD2A30" w:rsidRDefault="00DD2A30" w:rsidP="008118F4">
            <w:pPr>
              <w:rPr>
                <w:rFonts w:ascii="Trebuchet MS" w:eastAsia="Times New Roman" w:hAnsi="Trebuchet MS" w:cs="Arial"/>
                <w:b/>
                <w:color w:val="1F497D" w:themeColor="text2"/>
                <w:sz w:val="20"/>
                <w:szCs w:val="20"/>
              </w:rPr>
            </w:pPr>
            <w:r w:rsidRPr="00DD2A30">
              <w:rPr>
                <w:rFonts w:ascii="Trebuchet MS" w:eastAsia="Times New Roman" w:hAnsi="Trebuchet MS" w:cs="Arial"/>
                <w:b/>
                <w:color w:val="1F497D" w:themeColor="text2"/>
                <w:sz w:val="20"/>
                <w:szCs w:val="20"/>
              </w:rPr>
              <w:t>Workforce information:</w:t>
            </w:r>
            <w:r w:rsidRPr="008118F4">
              <w:rPr>
                <w:rFonts w:ascii="Trebuchet MS" w:eastAsia="Times New Roman" w:hAnsi="Trebuchet MS" w:cs="Arial"/>
                <w:color w:val="auto"/>
                <w:sz w:val="20"/>
                <w:szCs w:val="20"/>
              </w:rPr>
              <w:t xml:space="preserve"> maintain faculty shortage data, support CAP II to reduce scope barriers, enroll ambulatory settings and hospitals less than 100 beds in CAP II, support a system for comprehensive workforce data collection and dissemination, determine workforce needs by county</w:t>
            </w:r>
          </w:p>
        </w:tc>
        <w:tc>
          <w:tcPr>
            <w:tcW w:w="923" w:type="dxa"/>
            <w:tcBorders>
              <w:top w:val="nil"/>
              <w:left w:val="nil"/>
              <w:bottom w:val="single" w:sz="4" w:space="0" w:color="808080"/>
              <w:right w:val="nil"/>
            </w:tcBorders>
            <w:shd w:val="clear" w:color="auto" w:fill="auto"/>
            <w:vAlign w:val="center"/>
            <w:hideMark/>
          </w:tcPr>
          <w:p w:rsidR="00DD2A30" w:rsidRPr="008118F4" w:rsidRDefault="00DD2A30"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61</w:t>
            </w:r>
          </w:p>
        </w:tc>
        <w:tc>
          <w:tcPr>
            <w:tcW w:w="1080" w:type="dxa"/>
            <w:tcBorders>
              <w:top w:val="nil"/>
              <w:left w:val="nil"/>
              <w:bottom w:val="single" w:sz="4" w:space="0" w:color="808080"/>
              <w:right w:val="nil"/>
            </w:tcBorders>
            <w:shd w:val="clear" w:color="auto" w:fill="auto"/>
            <w:vAlign w:val="center"/>
            <w:hideMark/>
          </w:tcPr>
          <w:p w:rsidR="00DD2A30" w:rsidRPr="008118F4" w:rsidRDefault="00DD2A30"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IOM #8</w:t>
            </w:r>
          </w:p>
        </w:tc>
      </w:tr>
      <w:tr w:rsidR="00DD2A30" w:rsidRPr="008118F4" w:rsidTr="00DD2A30">
        <w:trPr>
          <w:trHeight w:val="660"/>
        </w:trPr>
        <w:tc>
          <w:tcPr>
            <w:tcW w:w="645" w:type="dxa"/>
            <w:tcBorders>
              <w:top w:val="nil"/>
              <w:left w:val="nil"/>
              <w:bottom w:val="single" w:sz="4" w:space="0" w:color="808080"/>
              <w:right w:val="nil"/>
            </w:tcBorders>
          </w:tcPr>
          <w:p w:rsidR="00DD2A30" w:rsidRPr="00DD2A30" w:rsidRDefault="00DD2A30" w:rsidP="008118F4">
            <w:pPr>
              <w:rPr>
                <w:rFonts w:ascii="Trebuchet MS" w:eastAsia="Times New Roman" w:hAnsi="Trebuchet MS" w:cs="Arial"/>
                <w:b/>
                <w:color w:val="1F497D" w:themeColor="text2"/>
                <w:sz w:val="20"/>
                <w:szCs w:val="20"/>
              </w:rPr>
            </w:pPr>
          </w:p>
        </w:tc>
        <w:tc>
          <w:tcPr>
            <w:tcW w:w="11227" w:type="dxa"/>
            <w:tcBorders>
              <w:top w:val="nil"/>
              <w:left w:val="nil"/>
              <w:bottom w:val="single" w:sz="4" w:space="0" w:color="808080"/>
              <w:right w:val="nil"/>
            </w:tcBorders>
            <w:shd w:val="clear" w:color="auto" w:fill="auto"/>
            <w:vAlign w:val="center"/>
            <w:hideMark/>
          </w:tcPr>
          <w:p w:rsidR="00DD2A30" w:rsidRPr="00DD2A30" w:rsidRDefault="00DD2A30" w:rsidP="008118F4">
            <w:pPr>
              <w:rPr>
                <w:rFonts w:ascii="Trebuchet MS" w:eastAsia="Times New Roman" w:hAnsi="Trebuchet MS" w:cs="Arial"/>
                <w:b/>
                <w:color w:val="1F497D" w:themeColor="text2"/>
                <w:sz w:val="20"/>
                <w:szCs w:val="20"/>
              </w:rPr>
            </w:pPr>
            <w:r w:rsidRPr="00DD2A30">
              <w:rPr>
                <w:rFonts w:ascii="Trebuchet MS" w:eastAsia="Times New Roman" w:hAnsi="Trebuchet MS" w:cs="Arial"/>
                <w:b/>
                <w:color w:val="1F497D" w:themeColor="text2"/>
                <w:sz w:val="20"/>
                <w:szCs w:val="20"/>
              </w:rPr>
              <w:t>Nurses in policy roles:</w:t>
            </w:r>
            <w:r w:rsidRPr="008118F4">
              <w:rPr>
                <w:rFonts w:ascii="Trebuchet MS" w:eastAsia="Times New Roman" w:hAnsi="Trebuchet MS" w:cs="Arial"/>
                <w:color w:val="auto"/>
                <w:sz w:val="20"/>
                <w:szCs w:val="20"/>
              </w:rPr>
              <w:t xml:space="preserve"> Work toward having nurse(s) on every policy making board, e.g. community, CCO, and hospital boards, create and maintain a leadership database from which recommendations  can be made for strategic appointments</w:t>
            </w:r>
          </w:p>
        </w:tc>
        <w:tc>
          <w:tcPr>
            <w:tcW w:w="923" w:type="dxa"/>
            <w:tcBorders>
              <w:top w:val="nil"/>
              <w:left w:val="nil"/>
              <w:bottom w:val="single" w:sz="4" w:space="0" w:color="808080"/>
              <w:right w:val="nil"/>
            </w:tcBorders>
            <w:shd w:val="clear" w:color="auto" w:fill="auto"/>
            <w:vAlign w:val="center"/>
            <w:hideMark/>
          </w:tcPr>
          <w:p w:rsidR="00DD2A30" w:rsidRPr="008118F4" w:rsidRDefault="00DD2A30"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50</w:t>
            </w:r>
          </w:p>
        </w:tc>
        <w:tc>
          <w:tcPr>
            <w:tcW w:w="1080" w:type="dxa"/>
            <w:tcBorders>
              <w:top w:val="nil"/>
              <w:left w:val="nil"/>
              <w:bottom w:val="single" w:sz="4" w:space="0" w:color="808080"/>
              <w:right w:val="nil"/>
            </w:tcBorders>
            <w:shd w:val="clear" w:color="auto" w:fill="auto"/>
            <w:vAlign w:val="center"/>
            <w:hideMark/>
          </w:tcPr>
          <w:p w:rsidR="00DD2A30" w:rsidRPr="008118F4" w:rsidRDefault="00DD2A30"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IOM #2</w:t>
            </w:r>
          </w:p>
        </w:tc>
      </w:tr>
      <w:tr w:rsidR="00DD2A30" w:rsidRPr="008118F4" w:rsidTr="00DD2A30">
        <w:trPr>
          <w:trHeight w:val="600"/>
        </w:trPr>
        <w:tc>
          <w:tcPr>
            <w:tcW w:w="645" w:type="dxa"/>
            <w:tcBorders>
              <w:top w:val="nil"/>
              <w:left w:val="nil"/>
              <w:bottom w:val="single" w:sz="4" w:space="0" w:color="808080"/>
              <w:right w:val="nil"/>
            </w:tcBorders>
          </w:tcPr>
          <w:p w:rsidR="00DD2A30" w:rsidRPr="00DD2A30" w:rsidRDefault="00DD2A30" w:rsidP="008118F4">
            <w:pPr>
              <w:rPr>
                <w:rFonts w:ascii="Trebuchet MS" w:eastAsia="Times New Roman" w:hAnsi="Trebuchet MS" w:cs="Arial"/>
                <w:b/>
                <w:color w:val="1F497D" w:themeColor="text2"/>
                <w:sz w:val="20"/>
                <w:szCs w:val="20"/>
              </w:rPr>
            </w:pPr>
          </w:p>
        </w:tc>
        <w:tc>
          <w:tcPr>
            <w:tcW w:w="11227" w:type="dxa"/>
            <w:tcBorders>
              <w:top w:val="nil"/>
              <w:left w:val="nil"/>
              <w:bottom w:val="single" w:sz="4" w:space="0" w:color="808080"/>
              <w:right w:val="nil"/>
            </w:tcBorders>
            <w:shd w:val="clear" w:color="auto" w:fill="auto"/>
            <w:vAlign w:val="center"/>
            <w:hideMark/>
          </w:tcPr>
          <w:p w:rsidR="00DD2A30" w:rsidRPr="00DD2A30" w:rsidRDefault="00DD2A30" w:rsidP="008118F4">
            <w:pPr>
              <w:rPr>
                <w:rFonts w:ascii="Trebuchet MS" w:eastAsia="Times New Roman" w:hAnsi="Trebuchet MS" w:cs="Arial"/>
                <w:b/>
                <w:color w:val="1F497D" w:themeColor="text2"/>
                <w:sz w:val="20"/>
                <w:szCs w:val="20"/>
              </w:rPr>
            </w:pPr>
            <w:r w:rsidRPr="00DD2A30">
              <w:rPr>
                <w:rFonts w:ascii="Trebuchet MS" w:eastAsia="Times New Roman" w:hAnsi="Trebuchet MS" w:cs="Arial"/>
                <w:b/>
                <w:color w:val="1F497D" w:themeColor="text2"/>
                <w:sz w:val="20"/>
                <w:szCs w:val="20"/>
              </w:rPr>
              <w:t>Value of Nursing:</w:t>
            </w:r>
            <w:r w:rsidRPr="008118F4">
              <w:rPr>
                <w:rFonts w:ascii="Trebuchet MS" w:eastAsia="Times New Roman" w:hAnsi="Trebuchet MS" w:cs="Arial"/>
                <w:color w:val="auto"/>
                <w:sz w:val="20"/>
                <w:szCs w:val="20"/>
              </w:rPr>
              <w:t xml:space="preserve"> create or find models that demonstrate the value of nursing, define and measure the impact of nursing on the population health</w:t>
            </w:r>
          </w:p>
        </w:tc>
        <w:tc>
          <w:tcPr>
            <w:tcW w:w="923" w:type="dxa"/>
            <w:tcBorders>
              <w:top w:val="nil"/>
              <w:left w:val="nil"/>
              <w:bottom w:val="single" w:sz="4" w:space="0" w:color="808080"/>
              <w:right w:val="nil"/>
            </w:tcBorders>
            <w:shd w:val="clear" w:color="auto" w:fill="auto"/>
            <w:vAlign w:val="center"/>
            <w:hideMark/>
          </w:tcPr>
          <w:p w:rsidR="00DD2A30" w:rsidRPr="008118F4" w:rsidRDefault="00DD2A30"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44</w:t>
            </w:r>
          </w:p>
        </w:tc>
        <w:tc>
          <w:tcPr>
            <w:tcW w:w="1080" w:type="dxa"/>
            <w:tcBorders>
              <w:top w:val="nil"/>
              <w:left w:val="nil"/>
              <w:bottom w:val="single" w:sz="4" w:space="0" w:color="808080"/>
              <w:right w:val="nil"/>
            </w:tcBorders>
            <w:shd w:val="clear" w:color="auto" w:fill="auto"/>
            <w:vAlign w:val="center"/>
            <w:hideMark/>
          </w:tcPr>
          <w:p w:rsidR="00DD2A30" w:rsidRPr="008118F4" w:rsidRDefault="00DD2A30" w:rsidP="008118F4">
            <w:pPr>
              <w:jc w:val="center"/>
              <w:rPr>
                <w:rFonts w:ascii="Trebuchet MS" w:eastAsia="Times New Roman" w:hAnsi="Trebuchet MS" w:cs="Arial"/>
                <w:color w:val="auto"/>
                <w:sz w:val="20"/>
                <w:szCs w:val="20"/>
              </w:rPr>
            </w:pPr>
          </w:p>
        </w:tc>
      </w:tr>
      <w:tr w:rsidR="00DD2A30" w:rsidRPr="008118F4" w:rsidTr="00DD2A30">
        <w:trPr>
          <w:trHeight w:val="600"/>
        </w:trPr>
        <w:tc>
          <w:tcPr>
            <w:tcW w:w="645" w:type="dxa"/>
            <w:tcBorders>
              <w:top w:val="nil"/>
              <w:left w:val="nil"/>
              <w:bottom w:val="single" w:sz="4" w:space="0" w:color="808080"/>
              <w:right w:val="nil"/>
            </w:tcBorders>
          </w:tcPr>
          <w:p w:rsidR="00DD2A30" w:rsidRPr="00DD2A30" w:rsidRDefault="00DD2A30" w:rsidP="008118F4">
            <w:pPr>
              <w:rPr>
                <w:rFonts w:ascii="Trebuchet MS" w:eastAsia="Times New Roman" w:hAnsi="Trebuchet MS" w:cs="Arial"/>
                <w:b/>
                <w:color w:val="1F497D" w:themeColor="text2"/>
                <w:sz w:val="20"/>
                <w:szCs w:val="20"/>
              </w:rPr>
            </w:pPr>
          </w:p>
        </w:tc>
        <w:tc>
          <w:tcPr>
            <w:tcW w:w="11227" w:type="dxa"/>
            <w:tcBorders>
              <w:top w:val="nil"/>
              <w:left w:val="nil"/>
              <w:bottom w:val="single" w:sz="4" w:space="0" w:color="808080"/>
              <w:right w:val="nil"/>
            </w:tcBorders>
            <w:shd w:val="clear" w:color="auto" w:fill="auto"/>
            <w:vAlign w:val="center"/>
            <w:hideMark/>
          </w:tcPr>
          <w:p w:rsidR="00DD2A30" w:rsidRPr="00DD2A30" w:rsidRDefault="00DD2A30" w:rsidP="008118F4">
            <w:pPr>
              <w:rPr>
                <w:rFonts w:ascii="Trebuchet MS" w:eastAsia="Times New Roman" w:hAnsi="Trebuchet MS" w:cs="Arial"/>
                <w:b/>
                <w:color w:val="1F497D" w:themeColor="text2"/>
                <w:sz w:val="20"/>
                <w:szCs w:val="20"/>
              </w:rPr>
            </w:pPr>
            <w:r w:rsidRPr="00DD2A30">
              <w:rPr>
                <w:rFonts w:ascii="Trebuchet MS" w:eastAsia="Times New Roman" w:hAnsi="Trebuchet MS" w:cs="Arial"/>
                <w:b/>
                <w:color w:val="1F497D" w:themeColor="text2"/>
                <w:sz w:val="20"/>
                <w:szCs w:val="20"/>
              </w:rPr>
              <w:t xml:space="preserve">Leadership development: </w:t>
            </w:r>
            <w:r w:rsidRPr="008118F4">
              <w:rPr>
                <w:rFonts w:ascii="Trebuchet MS" w:eastAsia="Times New Roman" w:hAnsi="Trebuchet MS" w:cs="Arial"/>
                <w:color w:val="auto"/>
                <w:sz w:val="20"/>
                <w:szCs w:val="20"/>
              </w:rPr>
              <w:t>Support mentoring for leadership roles and development, develop APN mentorships, fund a study to determine nurse attitudes toward leadership</w:t>
            </w:r>
          </w:p>
        </w:tc>
        <w:tc>
          <w:tcPr>
            <w:tcW w:w="923" w:type="dxa"/>
            <w:tcBorders>
              <w:top w:val="nil"/>
              <w:left w:val="nil"/>
              <w:bottom w:val="single" w:sz="4" w:space="0" w:color="808080"/>
              <w:right w:val="nil"/>
            </w:tcBorders>
            <w:shd w:val="clear" w:color="auto" w:fill="auto"/>
            <w:vAlign w:val="center"/>
            <w:hideMark/>
          </w:tcPr>
          <w:p w:rsidR="00DD2A30" w:rsidRPr="008118F4" w:rsidRDefault="00DD2A30"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38</w:t>
            </w:r>
          </w:p>
        </w:tc>
        <w:tc>
          <w:tcPr>
            <w:tcW w:w="1080" w:type="dxa"/>
            <w:tcBorders>
              <w:top w:val="nil"/>
              <w:left w:val="nil"/>
              <w:bottom w:val="single" w:sz="4" w:space="0" w:color="808080"/>
              <w:right w:val="nil"/>
            </w:tcBorders>
            <w:shd w:val="clear" w:color="auto" w:fill="auto"/>
            <w:vAlign w:val="center"/>
            <w:hideMark/>
          </w:tcPr>
          <w:p w:rsidR="00DD2A30" w:rsidRPr="008118F4" w:rsidRDefault="00DD2A30"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IOM #7</w:t>
            </w:r>
          </w:p>
        </w:tc>
      </w:tr>
      <w:tr w:rsidR="00DD2A30" w:rsidRPr="008118F4" w:rsidTr="00DD2A30">
        <w:trPr>
          <w:trHeight w:val="600"/>
        </w:trPr>
        <w:tc>
          <w:tcPr>
            <w:tcW w:w="645" w:type="dxa"/>
            <w:tcBorders>
              <w:top w:val="nil"/>
              <w:left w:val="nil"/>
              <w:bottom w:val="single" w:sz="4" w:space="0" w:color="808080"/>
              <w:right w:val="nil"/>
            </w:tcBorders>
          </w:tcPr>
          <w:p w:rsidR="00DD2A30" w:rsidRPr="00DD2A30" w:rsidRDefault="00DD2A30" w:rsidP="008118F4">
            <w:pPr>
              <w:rPr>
                <w:rFonts w:ascii="Trebuchet MS" w:eastAsia="Times New Roman" w:hAnsi="Trebuchet MS" w:cs="Arial"/>
                <w:b/>
                <w:color w:val="1F497D" w:themeColor="text2"/>
                <w:sz w:val="20"/>
                <w:szCs w:val="20"/>
              </w:rPr>
            </w:pPr>
          </w:p>
        </w:tc>
        <w:tc>
          <w:tcPr>
            <w:tcW w:w="11227" w:type="dxa"/>
            <w:tcBorders>
              <w:top w:val="nil"/>
              <w:left w:val="nil"/>
              <w:bottom w:val="single" w:sz="4" w:space="0" w:color="808080"/>
              <w:right w:val="nil"/>
            </w:tcBorders>
            <w:shd w:val="clear" w:color="auto" w:fill="auto"/>
            <w:vAlign w:val="center"/>
            <w:hideMark/>
          </w:tcPr>
          <w:p w:rsidR="00DD2A30" w:rsidRPr="00DD2A30" w:rsidRDefault="00DD2A30" w:rsidP="008118F4">
            <w:pPr>
              <w:rPr>
                <w:rFonts w:ascii="Trebuchet MS" w:eastAsia="Times New Roman" w:hAnsi="Trebuchet MS" w:cs="Arial"/>
                <w:b/>
                <w:color w:val="1F497D" w:themeColor="text2"/>
                <w:sz w:val="20"/>
                <w:szCs w:val="20"/>
              </w:rPr>
            </w:pPr>
            <w:r w:rsidRPr="00DD2A30">
              <w:rPr>
                <w:rFonts w:ascii="Trebuchet MS" w:eastAsia="Times New Roman" w:hAnsi="Trebuchet MS" w:cs="Arial"/>
                <w:b/>
                <w:color w:val="1F497D" w:themeColor="text2"/>
                <w:sz w:val="20"/>
                <w:szCs w:val="20"/>
              </w:rPr>
              <w:t>Continuing Education:</w:t>
            </w:r>
            <w:r w:rsidRPr="008118F4">
              <w:rPr>
                <w:rFonts w:ascii="Trebuchet MS" w:eastAsia="Times New Roman" w:hAnsi="Trebuchet MS" w:cs="Arial"/>
                <w:color w:val="auto"/>
                <w:sz w:val="20"/>
                <w:szCs w:val="20"/>
              </w:rPr>
              <w:t xml:space="preserve"> Work with Board of Nursing to mandate continuing education, create partnerships to develop mechanisms for CE</w:t>
            </w:r>
          </w:p>
        </w:tc>
        <w:tc>
          <w:tcPr>
            <w:tcW w:w="923" w:type="dxa"/>
            <w:tcBorders>
              <w:top w:val="nil"/>
              <w:left w:val="nil"/>
              <w:bottom w:val="single" w:sz="4" w:space="0" w:color="808080"/>
              <w:right w:val="nil"/>
            </w:tcBorders>
            <w:shd w:val="clear" w:color="auto" w:fill="auto"/>
            <w:vAlign w:val="center"/>
            <w:hideMark/>
          </w:tcPr>
          <w:p w:rsidR="00DD2A30" w:rsidRPr="008118F4" w:rsidRDefault="00DD2A30"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27</w:t>
            </w:r>
          </w:p>
        </w:tc>
        <w:tc>
          <w:tcPr>
            <w:tcW w:w="1080" w:type="dxa"/>
            <w:tcBorders>
              <w:top w:val="nil"/>
              <w:left w:val="nil"/>
              <w:bottom w:val="single" w:sz="4" w:space="0" w:color="808080"/>
              <w:right w:val="nil"/>
            </w:tcBorders>
            <w:shd w:val="clear" w:color="auto" w:fill="auto"/>
            <w:vAlign w:val="center"/>
            <w:hideMark/>
          </w:tcPr>
          <w:p w:rsidR="00DD2A30" w:rsidRPr="008118F4" w:rsidRDefault="00DD2A30"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IOM #6</w:t>
            </w:r>
          </w:p>
        </w:tc>
      </w:tr>
      <w:tr w:rsidR="00DD2A30" w:rsidRPr="008118F4" w:rsidTr="00DD2A30">
        <w:trPr>
          <w:trHeight w:val="1034"/>
        </w:trPr>
        <w:tc>
          <w:tcPr>
            <w:tcW w:w="645" w:type="dxa"/>
            <w:tcBorders>
              <w:top w:val="nil"/>
              <w:left w:val="nil"/>
              <w:bottom w:val="single" w:sz="4" w:space="0" w:color="808080"/>
              <w:right w:val="nil"/>
            </w:tcBorders>
          </w:tcPr>
          <w:p w:rsidR="00DD2A30" w:rsidRPr="00DD2A30" w:rsidRDefault="00DD2A30" w:rsidP="008118F4">
            <w:pPr>
              <w:rPr>
                <w:rFonts w:ascii="Trebuchet MS" w:eastAsia="Times New Roman" w:hAnsi="Trebuchet MS" w:cs="Arial"/>
                <w:b/>
                <w:color w:val="1F497D" w:themeColor="text2"/>
                <w:sz w:val="20"/>
                <w:szCs w:val="20"/>
              </w:rPr>
            </w:pPr>
          </w:p>
        </w:tc>
        <w:tc>
          <w:tcPr>
            <w:tcW w:w="11227" w:type="dxa"/>
            <w:tcBorders>
              <w:top w:val="nil"/>
              <w:left w:val="nil"/>
              <w:bottom w:val="single" w:sz="4" w:space="0" w:color="808080"/>
              <w:right w:val="nil"/>
            </w:tcBorders>
            <w:shd w:val="clear" w:color="auto" w:fill="auto"/>
            <w:vAlign w:val="center"/>
            <w:hideMark/>
          </w:tcPr>
          <w:p w:rsidR="00DD2A30" w:rsidRPr="00DD2A30" w:rsidRDefault="00DD2A30" w:rsidP="008118F4">
            <w:pPr>
              <w:rPr>
                <w:rFonts w:ascii="Trebuchet MS" w:eastAsia="Times New Roman" w:hAnsi="Trebuchet MS" w:cs="Arial"/>
                <w:b/>
                <w:color w:val="1F497D" w:themeColor="text2"/>
                <w:sz w:val="20"/>
                <w:szCs w:val="20"/>
              </w:rPr>
            </w:pPr>
            <w:r w:rsidRPr="00DD2A30">
              <w:rPr>
                <w:rFonts w:ascii="Trebuchet MS" w:eastAsia="Times New Roman" w:hAnsi="Trebuchet MS" w:cs="Arial"/>
                <w:b/>
                <w:color w:val="1F497D" w:themeColor="text2"/>
                <w:sz w:val="20"/>
                <w:szCs w:val="20"/>
              </w:rPr>
              <w:t>Facilitate nurses seeking to further education:</w:t>
            </w:r>
            <w:r w:rsidRPr="008118F4">
              <w:rPr>
                <w:rFonts w:ascii="Trebuchet MS" w:eastAsia="Times New Roman" w:hAnsi="Trebuchet MS" w:cs="Arial"/>
                <w:color w:val="auto"/>
                <w:sz w:val="20"/>
                <w:szCs w:val="20"/>
              </w:rPr>
              <w:t xml:space="preserve"> FAQ on website, information campaign, encourage APN orgs to promote education on websites, comparison of doctoral programs on website, encourage BSNs to pursue APN role, identify individual and system barriers to BSN education, virtual forum for nurses seeking further education to explore issues and resources</w:t>
            </w:r>
          </w:p>
        </w:tc>
        <w:tc>
          <w:tcPr>
            <w:tcW w:w="923" w:type="dxa"/>
            <w:tcBorders>
              <w:top w:val="nil"/>
              <w:left w:val="nil"/>
              <w:bottom w:val="single" w:sz="4" w:space="0" w:color="808080"/>
              <w:right w:val="nil"/>
            </w:tcBorders>
            <w:shd w:val="clear" w:color="auto" w:fill="auto"/>
            <w:vAlign w:val="center"/>
            <w:hideMark/>
          </w:tcPr>
          <w:p w:rsidR="00DD2A30" w:rsidRPr="008118F4" w:rsidRDefault="00DD2A30"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25</w:t>
            </w:r>
          </w:p>
        </w:tc>
        <w:tc>
          <w:tcPr>
            <w:tcW w:w="1080" w:type="dxa"/>
            <w:tcBorders>
              <w:top w:val="nil"/>
              <w:left w:val="nil"/>
              <w:bottom w:val="single" w:sz="4" w:space="0" w:color="808080"/>
              <w:right w:val="nil"/>
            </w:tcBorders>
            <w:shd w:val="clear" w:color="auto" w:fill="auto"/>
            <w:vAlign w:val="center"/>
            <w:hideMark/>
          </w:tcPr>
          <w:p w:rsidR="00DD2A30" w:rsidRPr="008118F4" w:rsidRDefault="00DD2A30"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IOM #4, 5</w:t>
            </w:r>
          </w:p>
        </w:tc>
      </w:tr>
      <w:tr w:rsidR="00DD2A30" w:rsidRPr="008118F4" w:rsidTr="00DD2A30">
        <w:trPr>
          <w:trHeight w:val="600"/>
        </w:trPr>
        <w:tc>
          <w:tcPr>
            <w:tcW w:w="645" w:type="dxa"/>
            <w:tcBorders>
              <w:top w:val="nil"/>
              <w:left w:val="nil"/>
              <w:bottom w:val="single" w:sz="4" w:space="0" w:color="808080"/>
              <w:right w:val="nil"/>
            </w:tcBorders>
          </w:tcPr>
          <w:p w:rsidR="00DD2A30" w:rsidRPr="00DD2A30" w:rsidRDefault="00DD2A30" w:rsidP="008118F4">
            <w:pPr>
              <w:rPr>
                <w:rFonts w:ascii="Trebuchet MS" w:eastAsia="Times New Roman" w:hAnsi="Trebuchet MS" w:cs="Arial"/>
                <w:b/>
                <w:color w:val="1F497D" w:themeColor="text2"/>
                <w:sz w:val="20"/>
                <w:szCs w:val="20"/>
              </w:rPr>
            </w:pPr>
          </w:p>
        </w:tc>
        <w:tc>
          <w:tcPr>
            <w:tcW w:w="11227" w:type="dxa"/>
            <w:tcBorders>
              <w:top w:val="nil"/>
              <w:left w:val="nil"/>
              <w:bottom w:val="single" w:sz="4" w:space="0" w:color="808080"/>
              <w:right w:val="nil"/>
            </w:tcBorders>
            <w:shd w:val="clear" w:color="auto" w:fill="auto"/>
            <w:vAlign w:val="center"/>
            <w:hideMark/>
          </w:tcPr>
          <w:p w:rsidR="00DD2A30" w:rsidRPr="00DD2A30" w:rsidRDefault="00DD2A30" w:rsidP="008118F4">
            <w:pPr>
              <w:rPr>
                <w:rFonts w:ascii="Trebuchet MS" w:eastAsia="Times New Roman" w:hAnsi="Trebuchet MS" w:cs="Arial"/>
                <w:b/>
                <w:color w:val="1F497D" w:themeColor="text2"/>
                <w:sz w:val="20"/>
                <w:szCs w:val="20"/>
              </w:rPr>
            </w:pPr>
            <w:r w:rsidRPr="00DD2A30">
              <w:rPr>
                <w:rFonts w:ascii="Trebuchet MS" w:eastAsia="Times New Roman" w:hAnsi="Trebuchet MS" w:cs="Arial"/>
                <w:b/>
                <w:color w:val="1F497D" w:themeColor="text2"/>
                <w:sz w:val="20"/>
                <w:szCs w:val="20"/>
              </w:rPr>
              <w:t xml:space="preserve">Organizational relationships: </w:t>
            </w:r>
            <w:r w:rsidRPr="008118F4">
              <w:rPr>
                <w:rFonts w:ascii="Trebuchet MS" w:eastAsia="Times New Roman" w:hAnsi="Trebuchet MS" w:cs="Arial"/>
                <w:color w:val="auto"/>
                <w:sz w:val="20"/>
                <w:szCs w:val="20"/>
              </w:rPr>
              <w:t>Create deeper relationships with/among partner organizations (related to organizational mapping above)</w:t>
            </w:r>
          </w:p>
        </w:tc>
        <w:tc>
          <w:tcPr>
            <w:tcW w:w="923" w:type="dxa"/>
            <w:tcBorders>
              <w:top w:val="nil"/>
              <w:left w:val="nil"/>
              <w:bottom w:val="single" w:sz="4" w:space="0" w:color="808080"/>
              <w:right w:val="nil"/>
            </w:tcBorders>
            <w:shd w:val="clear" w:color="auto" w:fill="auto"/>
            <w:vAlign w:val="center"/>
            <w:hideMark/>
          </w:tcPr>
          <w:p w:rsidR="00DD2A30" w:rsidRPr="008118F4" w:rsidRDefault="00DD2A30"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21</w:t>
            </w:r>
          </w:p>
        </w:tc>
        <w:tc>
          <w:tcPr>
            <w:tcW w:w="1080" w:type="dxa"/>
            <w:tcBorders>
              <w:top w:val="nil"/>
              <w:left w:val="nil"/>
              <w:bottom w:val="single" w:sz="4" w:space="0" w:color="808080"/>
              <w:right w:val="nil"/>
            </w:tcBorders>
            <w:shd w:val="clear" w:color="auto" w:fill="auto"/>
            <w:vAlign w:val="center"/>
            <w:hideMark/>
          </w:tcPr>
          <w:p w:rsidR="00DD2A30" w:rsidRPr="008118F4" w:rsidRDefault="00DD2A30"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Process</w:t>
            </w:r>
          </w:p>
        </w:tc>
      </w:tr>
      <w:tr w:rsidR="00DD2A30" w:rsidRPr="008118F4" w:rsidTr="00DD2A30">
        <w:trPr>
          <w:trHeight w:val="600"/>
        </w:trPr>
        <w:tc>
          <w:tcPr>
            <w:tcW w:w="645" w:type="dxa"/>
            <w:tcBorders>
              <w:top w:val="nil"/>
              <w:left w:val="nil"/>
              <w:bottom w:val="single" w:sz="4" w:space="0" w:color="808080"/>
              <w:right w:val="nil"/>
            </w:tcBorders>
          </w:tcPr>
          <w:p w:rsidR="00DD2A30" w:rsidRPr="00DD2A30" w:rsidRDefault="00DD2A30" w:rsidP="008118F4">
            <w:pPr>
              <w:rPr>
                <w:rFonts w:ascii="Trebuchet MS" w:eastAsia="Times New Roman" w:hAnsi="Trebuchet MS" w:cs="Arial"/>
                <w:b/>
                <w:color w:val="1F497D" w:themeColor="text2"/>
                <w:sz w:val="20"/>
                <w:szCs w:val="20"/>
              </w:rPr>
            </w:pPr>
          </w:p>
        </w:tc>
        <w:tc>
          <w:tcPr>
            <w:tcW w:w="11227" w:type="dxa"/>
            <w:tcBorders>
              <w:top w:val="nil"/>
              <w:left w:val="nil"/>
              <w:bottom w:val="single" w:sz="4" w:space="0" w:color="808080"/>
              <w:right w:val="nil"/>
            </w:tcBorders>
            <w:shd w:val="clear" w:color="auto" w:fill="auto"/>
            <w:vAlign w:val="center"/>
            <w:hideMark/>
          </w:tcPr>
          <w:p w:rsidR="00DD2A30" w:rsidRPr="00DD2A30" w:rsidRDefault="00DD2A30" w:rsidP="008118F4">
            <w:pPr>
              <w:rPr>
                <w:rFonts w:ascii="Trebuchet MS" w:eastAsia="Times New Roman" w:hAnsi="Trebuchet MS" w:cs="Arial"/>
                <w:b/>
                <w:color w:val="1F497D" w:themeColor="text2"/>
                <w:sz w:val="20"/>
                <w:szCs w:val="20"/>
              </w:rPr>
            </w:pPr>
            <w:r w:rsidRPr="00DD2A30">
              <w:rPr>
                <w:rFonts w:ascii="Trebuchet MS" w:eastAsia="Times New Roman" w:hAnsi="Trebuchet MS" w:cs="Arial"/>
                <w:b/>
                <w:color w:val="1F497D" w:themeColor="text2"/>
                <w:sz w:val="20"/>
                <w:szCs w:val="20"/>
              </w:rPr>
              <w:t>Transition to practice:</w:t>
            </w:r>
            <w:r w:rsidRPr="008118F4">
              <w:rPr>
                <w:rFonts w:ascii="Trebuchet MS" w:eastAsia="Times New Roman" w:hAnsi="Trebuchet MS" w:cs="Arial"/>
                <w:color w:val="auto"/>
                <w:sz w:val="20"/>
                <w:szCs w:val="20"/>
              </w:rPr>
              <w:t xml:space="preserve"> conduct a gap analysis of nurse residency programs, promote access to supportive services for new grads</w:t>
            </w:r>
          </w:p>
        </w:tc>
        <w:tc>
          <w:tcPr>
            <w:tcW w:w="923" w:type="dxa"/>
            <w:tcBorders>
              <w:top w:val="nil"/>
              <w:left w:val="nil"/>
              <w:bottom w:val="single" w:sz="4" w:space="0" w:color="808080"/>
              <w:right w:val="nil"/>
            </w:tcBorders>
            <w:shd w:val="clear" w:color="auto" w:fill="auto"/>
            <w:vAlign w:val="center"/>
            <w:hideMark/>
          </w:tcPr>
          <w:p w:rsidR="00DD2A30" w:rsidRPr="008118F4" w:rsidRDefault="00DD2A30"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17</w:t>
            </w:r>
          </w:p>
        </w:tc>
        <w:tc>
          <w:tcPr>
            <w:tcW w:w="1080" w:type="dxa"/>
            <w:tcBorders>
              <w:top w:val="nil"/>
              <w:left w:val="nil"/>
              <w:bottom w:val="single" w:sz="4" w:space="0" w:color="808080"/>
              <w:right w:val="nil"/>
            </w:tcBorders>
            <w:shd w:val="clear" w:color="auto" w:fill="auto"/>
            <w:vAlign w:val="center"/>
            <w:hideMark/>
          </w:tcPr>
          <w:p w:rsidR="00DD2A30" w:rsidRPr="008118F4" w:rsidRDefault="00DD2A30"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IOM #3</w:t>
            </w:r>
          </w:p>
        </w:tc>
      </w:tr>
      <w:tr w:rsidR="00DD2A30" w:rsidRPr="008118F4" w:rsidTr="00DD2A30">
        <w:trPr>
          <w:trHeight w:val="345"/>
        </w:trPr>
        <w:tc>
          <w:tcPr>
            <w:tcW w:w="645" w:type="dxa"/>
            <w:tcBorders>
              <w:top w:val="nil"/>
              <w:left w:val="nil"/>
              <w:bottom w:val="single" w:sz="4" w:space="0" w:color="808080"/>
              <w:right w:val="nil"/>
            </w:tcBorders>
          </w:tcPr>
          <w:p w:rsidR="00DD2A30" w:rsidRPr="00DD2A30" w:rsidRDefault="00DD2A30" w:rsidP="008118F4">
            <w:pPr>
              <w:rPr>
                <w:rFonts w:ascii="Trebuchet MS" w:eastAsia="Times New Roman" w:hAnsi="Trebuchet MS" w:cs="Arial"/>
                <w:b/>
                <w:color w:val="1F497D" w:themeColor="text2"/>
                <w:sz w:val="20"/>
                <w:szCs w:val="20"/>
              </w:rPr>
            </w:pPr>
          </w:p>
        </w:tc>
        <w:tc>
          <w:tcPr>
            <w:tcW w:w="11227" w:type="dxa"/>
            <w:tcBorders>
              <w:top w:val="nil"/>
              <w:left w:val="nil"/>
              <w:bottom w:val="single" w:sz="4" w:space="0" w:color="808080"/>
              <w:right w:val="nil"/>
            </w:tcBorders>
            <w:shd w:val="clear" w:color="auto" w:fill="auto"/>
            <w:vAlign w:val="center"/>
            <w:hideMark/>
          </w:tcPr>
          <w:p w:rsidR="00DD2A30" w:rsidRPr="00DD2A30" w:rsidRDefault="00DD2A30" w:rsidP="008118F4">
            <w:pPr>
              <w:rPr>
                <w:rFonts w:ascii="Trebuchet MS" w:eastAsia="Times New Roman" w:hAnsi="Trebuchet MS" w:cs="Arial"/>
                <w:b/>
                <w:color w:val="1F497D" w:themeColor="text2"/>
                <w:sz w:val="20"/>
                <w:szCs w:val="20"/>
              </w:rPr>
            </w:pPr>
            <w:r w:rsidRPr="00DD2A30">
              <w:rPr>
                <w:rFonts w:ascii="Trebuchet MS" w:eastAsia="Times New Roman" w:hAnsi="Trebuchet MS" w:cs="Arial"/>
                <w:b/>
                <w:color w:val="1F497D" w:themeColor="text2"/>
                <w:sz w:val="20"/>
                <w:szCs w:val="20"/>
              </w:rPr>
              <w:t xml:space="preserve">Resources: </w:t>
            </w:r>
            <w:r w:rsidRPr="008118F4">
              <w:rPr>
                <w:rFonts w:ascii="Trebuchet MS" w:eastAsia="Times New Roman" w:hAnsi="Trebuchet MS" w:cs="Arial"/>
                <w:color w:val="auto"/>
                <w:sz w:val="20"/>
                <w:szCs w:val="20"/>
              </w:rPr>
              <w:t>Identify funding needs and look for matching resources</w:t>
            </w:r>
          </w:p>
        </w:tc>
        <w:tc>
          <w:tcPr>
            <w:tcW w:w="923" w:type="dxa"/>
            <w:tcBorders>
              <w:top w:val="nil"/>
              <w:left w:val="nil"/>
              <w:bottom w:val="single" w:sz="4" w:space="0" w:color="808080"/>
              <w:right w:val="nil"/>
            </w:tcBorders>
            <w:shd w:val="clear" w:color="auto" w:fill="auto"/>
            <w:vAlign w:val="center"/>
            <w:hideMark/>
          </w:tcPr>
          <w:p w:rsidR="00DD2A30" w:rsidRPr="008118F4" w:rsidRDefault="00DD2A30"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17</w:t>
            </w:r>
          </w:p>
        </w:tc>
        <w:tc>
          <w:tcPr>
            <w:tcW w:w="1080" w:type="dxa"/>
            <w:tcBorders>
              <w:top w:val="nil"/>
              <w:left w:val="nil"/>
              <w:bottom w:val="single" w:sz="4" w:space="0" w:color="808080"/>
              <w:right w:val="nil"/>
            </w:tcBorders>
            <w:shd w:val="clear" w:color="auto" w:fill="auto"/>
            <w:vAlign w:val="center"/>
            <w:hideMark/>
          </w:tcPr>
          <w:p w:rsidR="00DD2A30" w:rsidRPr="008118F4" w:rsidRDefault="00DD2A30"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Process</w:t>
            </w:r>
          </w:p>
        </w:tc>
      </w:tr>
      <w:tr w:rsidR="00DD2A30" w:rsidRPr="008118F4" w:rsidTr="00DD2A30">
        <w:trPr>
          <w:trHeight w:val="467"/>
        </w:trPr>
        <w:tc>
          <w:tcPr>
            <w:tcW w:w="645" w:type="dxa"/>
            <w:tcBorders>
              <w:top w:val="nil"/>
              <w:left w:val="nil"/>
              <w:bottom w:val="single" w:sz="4" w:space="0" w:color="808080"/>
              <w:right w:val="nil"/>
            </w:tcBorders>
          </w:tcPr>
          <w:p w:rsidR="00DD2A30" w:rsidRPr="00DD2A30" w:rsidRDefault="00DD2A30" w:rsidP="008118F4">
            <w:pPr>
              <w:rPr>
                <w:rFonts w:ascii="Trebuchet MS" w:eastAsia="Times New Roman" w:hAnsi="Trebuchet MS" w:cs="Arial"/>
                <w:b/>
                <w:color w:val="1F497D" w:themeColor="text2"/>
                <w:sz w:val="20"/>
                <w:szCs w:val="20"/>
              </w:rPr>
            </w:pPr>
          </w:p>
        </w:tc>
        <w:tc>
          <w:tcPr>
            <w:tcW w:w="11227" w:type="dxa"/>
            <w:tcBorders>
              <w:top w:val="nil"/>
              <w:left w:val="nil"/>
              <w:bottom w:val="single" w:sz="4" w:space="0" w:color="808080"/>
              <w:right w:val="nil"/>
            </w:tcBorders>
            <w:shd w:val="clear" w:color="auto" w:fill="auto"/>
            <w:vAlign w:val="center"/>
            <w:hideMark/>
          </w:tcPr>
          <w:p w:rsidR="00DD2A30" w:rsidRPr="00DD2A30" w:rsidRDefault="00DD2A30" w:rsidP="008118F4">
            <w:pPr>
              <w:rPr>
                <w:rFonts w:ascii="Trebuchet MS" w:eastAsia="Times New Roman" w:hAnsi="Trebuchet MS" w:cs="Arial"/>
                <w:b/>
                <w:color w:val="1F497D" w:themeColor="text2"/>
                <w:sz w:val="20"/>
                <w:szCs w:val="20"/>
              </w:rPr>
            </w:pPr>
            <w:r w:rsidRPr="00DD2A30">
              <w:rPr>
                <w:rFonts w:ascii="Trebuchet MS" w:eastAsia="Times New Roman" w:hAnsi="Trebuchet MS" w:cs="Arial"/>
                <w:b/>
                <w:color w:val="1F497D" w:themeColor="text2"/>
                <w:sz w:val="20"/>
                <w:szCs w:val="20"/>
              </w:rPr>
              <w:t>Organizational relationships:</w:t>
            </w:r>
            <w:r w:rsidRPr="008118F4">
              <w:rPr>
                <w:rFonts w:ascii="Trebuchet MS" w:eastAsia="Times New Roman" w:hAnsi="Trebuchet MS" w:cs="Arial"/>
                <w:color w:val="auto"/>
                <w:sz w:val="20"/>
                <w:szCs w:val="20"/>
              </w:rPr>
              <w:t xml:space="preserve"> Collaborate with other organizations to promote nurse leadership in healthcare</w:t>
            </w:r>
          </w:p>
        </w:tc>
        <w:tc>
          <w:tcPr>
            <w:tcW w:w="923" w:type="dxa"/>
            <w:tcBorders>
              <w:top w:val="nil"/>
              <w:left w:val="nil"/>
              <w:bottom w:val="single" w:sz="4" w:space="0" w:color="808080"/>
              <w:right w:val="nil"/>
            </w:tcBorders>
            <w:shd w:val="clear" w:color="auto" w:fill="auto"/>
            <w:vAlign w:val="center"/>
            <w:hideMark/>
          </w:tcPr>
          <w:p w:rsidR="00DD2A30" w:rsidRPr="008118F4" w:rsidRDefault="00DD2A30"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13</w:t>
            </w:r>
          </w:p>
        </w:tc>
        <w:tc>
          <w:tcPr>
            <w:tcW w:w="1080" w:type="dxa"/>
            <w:tcBorders>
              <w:top w:val="nil"/>
              <w:left w:val="nil"/>
              <w:bottom w:val="single" w:sz="4" w:space="0" w:color="808080"/>
              <w:right w:val="nil"/>
            </w:tcBorders>
            <w:shd w:val="clear" w:color="auto" w:fill="auto"/>
            <w:vAlign w:val="center"/>
            <w:hideMark/>
          </w:tcPr>
          <w:p w:rsidR="00DD2A30" w:rsidRPr="008118F4" w:rsidRDefault="00DD2A30"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Process</w:t>
            </w:r>
          </w:p>
        </w:tc>
      </w:tr>
      <w:tr w:rsidR="00DD2A30" w:rsidRPr="008118F4" w:rsidTr="00DD2A30">
        <w:trPr>
          <w:trHeight w:val="345"/>
        </w:trPr>
        <w:tc>
          <w:tcPr>
            <w:tcW w:w="645" w:type="dxa"/>
            <w:tcBorders>
              <w:top w:val="nil"/>
              <w:left w:val="nil"/>
              <w:bottom w:val="single" w:sz="4" w:space="0" w:color="808080"/>
              <w:right w:val="nil"/>
            </w:tcBorders>
          </w:tcPr>
          <w:p w:rsidR="00DD2A30" w:rsidRPr="00DD2A30" w:rsidRDefault="00DD2A30" w:rsidP="008118F4">
            <w:pPr>
              <w:rPr>
                <w:rFonts w:ascii="Trebuchet MS" w:eastAsia="Times New Roman" w:hAnsi="Trebuchet MS" w:cs="Arial"/>
                <w:b/>
                <w:color w:val="1F497D" w:themeColor="text2"/>
                <w:sz w:val="20"/>
                <w:szCs w:val="20"/>
              </w:rPr>
            </w:pPr>
          </w:p>
        </w:tc>
        <w:tc>
          <w:tcPr>
            <w:tcW w:w="11227" w:type="dxa"/>
            <w:tcBorders>
              <w:top w:val="nil"/>
              <w:left w:val="nil"/>
              <w:bottom w:val="single" w:sz="4" w:space="0" w:color="808080"/>
              <w:right w:val="nil"/>
            </w:tcBorders>
            <w:shd w:val="clear" w:color="auto" w:fill="auto"/>
            <w:vAlign w:val="center"/>
            <w:hideMark/>
          </w:tcPr>
          <w:p w:rsidR="00DD2A30" w:rsidRPr="00DD2A30" w:rsidRDefault="00DD2A30" w:rsidP="008118F4">
            <w:pPr>
              <w:rPr>
                <w:rFonts w:ascii="Trebuchet MS" w:eastAsia="Times New Roman" w:hAnsi="Trebuchet MS" w:cs="Arial"/>
                <w:b/>
                <w:color w:val="1F497D" w:themeColor="text2"/>
                <w:sz w:val="20"/>
                <w:szCs w:val="20"/>
              </w:rPr>
            </w:pPr>
            <w:r w:rsidRPr="00DD2A30">
              <w:rPr>
                <w:rFonts w:ascii="Trebuchet MS" w:eastAsia="Times New Roman" w:hAnsi="Trebuchet MS" w:cs="Arial"/>
                <w:b/>
                <w:color w:val="1F497D" w:themeColor="text2"/>
                <w:sz w:val="20"/>
                <w:szCs w:val="20"/>
              </w:rPr>
              <w:t xml:space="preserve">Resources: </w:t>
            </w:r>
            <w:r w:rsidRPr="008118F4">
              <w:rPr>
                <w:rFonts w:ascii="Trebuchet MS" w:eastAsia="Times New Roman" w:hAnsi="Trebuchet MS" w:cs="Arial"/>
                <w:color w:val="auto"/>
                <w:sz w:val="20"/>
                <w:szCs w:val="20"/>
              </w:rPr>
              <w:t>Identify corporate and philanthropic funders - residency, BSN, doctoral programs</w:t>
            </w:r>
          </w:p>
        </w:tc>
        <w:tc>
          <w:tcPr>
            <w:tcW w:w="923" w:type="dxa"/>
            <w:tcBorders>
              <w:top w:val="nil"/>
              <w:left w:val="nil"/>
              <w:bottom w:val="single" w:sz="4" w:space="0" w:color="808080"/>
              <w:right w:val="nil"/>
            </w:tcBorders>
            <w:shd w:val="clear" w:color="auto" w:fill="auto"/>
            <w:vAlign w:val="center"/>
            <w:hideMark/>
          </w:tcPr>
          <w:p w:rsidR="00DD2A30" w:rsidRPr="008118F4" w:rsidRDefault="00DD2A30"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12</w:t>
            </w:r>
          </w:p>
        </w:tc>
        <w:tc>
          <w:tcPr>
            <w:tcW w:w="1080" w:type="dxa"/>
            <w:tcBorders>
              <w:top w:val="nil"/>
              <w:left w:val="nil"/>
              <w:bottom w:val="single" w:sz="4" w:space="0" w:color="808080"/>
              <w:right w:val="nil"/>
            </w:tcBorders>
            <w:shd w:val="clear" w:color="auto" w:fill="auto"/>
            <w:vAlign w:val="center"/>
            <w:hideMark/>
          </w:tcPr>
          <w:p w:rsidR="00DD2A30" w:rsidRPr="008118F4" w:rsidRDefault="00DD2A30"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Process</w:t>
            </w:r>
          </w:p>
        </w:tc>
      </w:tr>
    </w:tbl>
    <w:p w:rsidR="008118F4" w:rsidRDefault="008118F4"/>
    <w:p w:rsidR="008118F4" w:rsidRDefault="008118F4"/>
    <w:tbl>
      <w:tblPr>
        <w:tblW w:w="13785" w:type="dxa"/>
        <w:tblInd w:w="93" w:type="dxa"/>
        <w:tblLook w:val="04A0" w:firstRow="1" w:lastRow="0" w:firstColumn="1" w:lastColumn="0" w:noHBand="0" w:noVBand="1"/>
      </w:tblPr>
      <w:tblGrid>
        <w:gridCol w:w="11445"/>
        <w:gridCol w:w="990"/>
        <w:gridCol w:w="1350"/>
      </w:tblGrid>
      <w:tr w:rsidR="008118F4" w:rsidRPr="008118F4" w:rsidTr="00DD0C50">
        <w:trPr>
          <w:trHeight w:val="420"/>
        </w:trPr>
        <w:tc>
          <w:tcPr>
            <w:tcW w:w="11445" w:type="dxa"/>
            <w:tcBorders>
              <w:top w:val="nil"/>
              <w:left w:val="nil"/>
              <w:bottom w:val="nil"/>
              <w:right w:val="nil"/>
            </w:tcBorders>
            <w:shd w:val="clear" w:color="auto" w:fill="auto"/>
            <w:vAlign w:val="center"/>
            <w:hideMark/>
          </w:tcPr>
          <w:p w:rsidR="008118F4" w:rsidRPr="008118F4" w:rsidRDefault="008118F4" w:rsidP="00DD0C50">
            <w:pPr>
              <w:jc w:val="center"/>
              <w:rPr>
                <w:rFonts w:ascii="Trebuchet MS" w:eastAsia="Times New Roman" w:hAnsi="Trebuchet MS" w:cs="Arial"/>
                <w:b/>
                <w:bCs/>
                <w:color w:val="auto"/>
                <w:sz w:val="20"/>
                <w:szCs w:val="20"/>
              </w:rPr>
            </w:pPr>
            <w:r w:rsidRPr="008118F4">
              <w:rPr>
                <w:rFonts w:ascii="Trebuchet MS" w:eastAsia="Times New Roman" w:hAnsi="Trebuchet MS" w:cs="Arial"/>
                <w:b/>
                <w:bCs/>
                <w:color w:val="auto"/>
                <w:sz w:val="20"/>
                <w:szCs w:val="20"/>
              </w:rPr>
              <w:t>Action Statements in priority order</w:t>
            </w:r>
          </w:p>
        </w:tc>
        <w:tc>
          <w:tcPr>
            <w:tcW w:w="990" w:type="dxa"/>
            <w:tcBorders>
              <w:top w:val="nil"/>
              <w:left w:val="nil"/>
              <w:bottom w:val="nil"/>
              <w:right w:val="nil"/>
            </w:tcBorders>
            <w:shd w:val="clear" w:color="auto" w:fill="auto"/>
            <w:vAlign w:val="center"/>
            <w:hideMark/>
          </w:tcPr>
          <w:p w:rsidR="008118F4" w:rsidRPr="008118F4" w:rsidRDefault="008118F4" w:rsidP="00DD0C50">
            <w:pPr>
              <w:jc w:val="center"/>
              <w:rPr>
                <w:rFonts w:ascii="Trebuchet MS" w:eastAsia="Times New Roman" w:hAnsi="Trebuchet MS" w:cs="Arial"/>
                <w:b/>
                <w:bCs/>
                <w:color w:val="auto"/>
                <w:sz w:val="20"/>
                <w:szCs w:val="20"/>
              </w:rPr>
            </w:pPr>
            <w:r w:rsidRPr="008118F4">
              <w:rPr>
                <w:rFonts w:ascii="Trebuchet MS" w:eastAsia="Times New Roman" w:hAnsi="Trebuchet MS" w:cs="Arial"/>
                <w:b/>
                <w:bCs/>
                <w:color w:val="auto"/>
                <w:sz w:val="20"/>
                <w:szCs w:val="20"/>
              </w:rPr>
              <w:t>Priority</w:t>
            </w:r>
          </w:p>
        </w:tc>
        <w:tc>
          <w:tcPr>
            <w:tcW w:w="1350" w:type="dxa"/>
            <w:tcBorders>
              <w:top w:val="nil"/>
              <w:left w:val="nil"/>
              <w:bottom w:val="nil"/>
              <w:right w:val="nil"/>
            </w:tcBorders>
            <w:shd w:val="clear" w:color="auto" w:fill="auto"/>
            <w:vAlign w:val="center"/>
            <w:hideMark/>
          </w:tcPr>
          <w:p w:rsidR="008118F4" w:rsidRPr="008118F4" w:rsidRDefault="008118F4" w:rsidP="00DD0C50">
            <w:pPr>
              <w:jc w:val="center"/>
              <w:rPr>
                <w:rFonts w:ascii="Trebuchet MS" w:eastAsia="Times New Roman" w:hAnsi="Trebuchet MS" w:cs="Arial"/>
                <w:b/>
                <w:bCs/>
                <w:color w:val="auto"/>
                <w:sz w:val="20"/>
                <w:szCs w:val="20"/>
              </w:rPr>
            </w:pPr>
            <w:r w:rsidRPr="008118F4">
              <w:rPr>
                <w:rFonts w:ascii="Trebuchet MS" w:eastAsia="Times New Roman" w:hAnsi="Trebuchet MS" w:cs="Arial"/>
                <w:b/>
                <w:bCs/>
                <w:color w:val="auto"/>
                <w:sz w:val="20"/>
                <w:szCs w:val="20"/>
              </w:rPr>
              <w:t>Type</w:t>
            </w:r>
          </w:p>
        </w:tc>
      </w:tr>
      <w:tr w:rsidR="008118F4" w:rsidRPr="008118F4" w:rsidTr="008118F4">
        <w:trPr>
          <w:trHeight w:val="345"/>
        </w:trPr>
        <w:tc>
          <w:tcPr>
            <w:tcW w:w="11445" w:type="dxa"/>
            <w:tcBorders>
              <w:top w:val="nil"/>
              <w:left w:val="nil"/>
              <w:bottom w:val="single" w:sz="4" w:space="0" w:color="808080"/>
              <w:right w:val="nil"/>
            </w:tcBorders>
            <w:shd w:val="clear" w:color="auto" w:fill="auto"/>
            <w:vAlign w:val="center"/>
            <w:hideMark/>
          </w:tcPr>
          <w:p w:rsidR="008118F4" w:rsidRPr="008118F4" w:rsidRDefault="008118F4" w:rsidP="008118F4">
            <w:pP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Gap analysis of educational capacity at all levels</w:t>
            </w:r>
          </w:p>
        </w:tc>
        <w:tc>
          <w:tcPr>
            <w:tcW w:w="990" w:type="dxa"/>
            <w:tcBorders>
              <w:top w:val="nil"/>
              <w:left w:val="nil"/>
              <w:bottom w:val="single" w:sz="4" w:space="0" w:color="808080"/>
              <w:right w:val="nil"/>
            </w:tcBorders>
            <w:shd w:val="clear" w:color="auto" w:fill="auto"/>
            <w:vAlign w:val="center"/>
            <w:hideMark/>
          </w:tcPr>
          <w:p w:rsidR="008118F4" w:rsidRPr="008118F4" w:rsidRDefault="008118F4"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8</w:t>
            </w:r>
          </w:p>
        </w:tc>
        <w:tc>
          <w:tcPr>
            <w:tcW w:w="1350" w:type="dxa"/>
            <w:tcBorders>
              <w:top w:val="nil"/>
              <w:left w:val="nil"/>
              <w:bottom w:val="single" w:sz="4" w:space="0" w:color="808080"/>
              <w:right w:val="nil"/>
            </w:tcBorders>
            <w:shd w:val="clear" w:color="auto" w:fill="auto"/>
            <w:vAlign w:val="center"/>
            <w:hideMark/>
          </w:tcPr>
          <w:p w:rsidR="008118F4" w:rsidRPr="008118F4" w:rsidRDefault="008118F4"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Process</w:t>
            </w:r>
          </w:p>
        </w:tc>
      </w:tr>
      <w:tr w:rsidR="008118F4" w:rsidRPr="008118F4" w:rsidTr="008118F4">
        <w:trPr>
          <w:trHeight w:val="345"/>
        </w:trPr>
        <w:tc>
          <w:tcPr>
            <w:tcW w:w="11445" w:type="dxa"/>
            <w:tcBorders>
              <w:top w:val="nil"/>
              <w:left w:val="nil"/>
              <w:bottom w:val="single" w:sz="4" w:space="0" w:color="808080"/>
              <w:right w:val="nil"/>
            </w:tcBorders>
            <w:shd w:val="clear" w:color="auto" w:fill="auto"/>
            <w:vAlign w:val="center"/>
            <w:hideMark/>
          </w:tcPr>
          <w:p w:rsidR="008118F4" w:rsidRPr="008118F4" w:rsidRDefault="008118F4" w:rsidP="008118F4">
            <w:pP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Online portal for life-long nurse learning</w:t>
            </w:r>
          </w:p>
        </w:tc>
        <w:tc>
          <w:tcPr>
            <w:tcW w:w="990" w:type="dxa"/>
            <w:tcBorders>
              <w:top w:val="nil"/>
              <w:left w:val="nil"/>
              <w:bottom w:val="single" w:sz="4" w:space="0" w:color="808080"/>
              <w:right w:val="nil"/>
            </w:tcBorders>
            <w:shd w:val="clear" w:color="auto" w:fill="auto"/>
            <w:vAlign w:val="center"/>
            <w:hideMark/>
          </w:tcPr>
          <w:p w:rsidR="008118F4" w:rsidRPr="008118F4" w:rsidRDefault="008118F4"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8</w:t>
            </w:r>
          </w:p>
        </w:tc>
        <w:tc>
          <w:tcPr>
            <w:tcW w:w="1350" w:type="dxa"/>
            <w:tcBorders>
              <w:top w:val="nil"/>
              <w:left w:val="nil"/>
              <w:bottom w:val="single" w:sz="4" w:space="0" w:color="808080"/>
              <w:right w:val="nil"/>
            </w:tcBorders>
            <w:shd w:val="clear" w:color="auto" w:fill="auto"/>
            <w:vAlign w:val="center"/>
            <w:hideMark/>
          </w:tcPr>
          <w:p w:rsidR="008118F4" w:rsidRPr="008118F4" w:rsidRDefault="008118F4"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IOM #6</w:t>
            </w:r>
          </w:p>
        </w:tc>
      </w:tr>
      <w:tr w:rsidR="008118F4" w:rsidRPr="008118F4" w:rsidTr="008118F4">
        <w:trPr>
          <w:trHeight w:val="600"/>
        </w:trPr>
        <w:tc>
          <w:tcPr>
            <w:tcW w:w="11445" w:type="dxa"/>
            <w:tcBorders>
              <w:top w:val="nil"/>
              <w:left w:val="nil"/>
              <w:bottom w:val="single" w:sz="4" w:space="0" w:color="808080"/>
              <w:right w:val="nil"/>
            </w:tcBorders>
            <w:shd w:val="clear" w:color="auto" w:fill="auto"/>
            <w:vAlign w:val="center"/>
            <w:hideMark/>
          </w:tcPr>
          <w:p w:rsidR="008118F4" w:rsidRPr="008118F4" w:rsidRDefault="008118F4" w:rsidP="008118F4">
            <w:pP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Develop incentives for academic/practice partnerships, encourage schools to have practice representatives on advisory and curriculum committees</w:t>
            </w:r>
          </w:p>
        </w:tc>
        <w:tc>
          <w:tcPr>
            <w:tcW w:w="990" w:type="dxa"/>
            <w:tcBorders>
              <w:top w:val="nil"/>
              <w:left w:val="nil"/>
              <w:bottom w:val="single" w:sz="4" w:space="0" w:color="808080"/>
              <w:right w:val="nil"/>
            </w:tcBorders>
            <w:shd w:val="clear" w:color="auto" w:fill="auto"/>
            <w:vAlign w:val="center"/>
            <w:hideMark/>
          </w:tcPr>
          <w:p w:rsidR="008118F4" w:rsidRPr="008118F4" w:rsidRDefault="008118F4"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5</w:t>
            </w:r>
          </w:p>
        </w:tc>
        <w:tc>
          <w:tcPr>
            <w:tcW w:w="1350" w:type="dxa"/>
            <w:tcBorders>
              <w:top w:val="nil"/>
              <w:left w:val="nil"/>
              <w:bottom w:val="single" w:sz="4" w:space="0" w:color="808080"/>
              <w:right w:val="nil"/>
            </w:tcBorders>
            <w:shd w:val="clear" w:color="auto" w:fill="auto"/>
            <w:vAlign w:val="center"/>
            <w:hideMark/>
          </w:tcPr>
          <w:p w:rsidR="008118F4" w:rsidRPr="008118F4" w:rsidRDefault="008118F4"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IOM #</w:t>
            </w:r>
          </w:p>
        </w:tc>
      </w:tr>
      <w:tr w:rsidR="008118F4" w:rsidRPr="008118F4" w:rsidTr="008118F4">
        <w:trPr>
          <w:trHeight w:val="600"/>
        </w:trPr>
        <w:tc>
          <w:tcPr>
            <w:tcW w:w="11445" w:type="dxa"/>
            <w:tcBorders>
              <w:top w:val="nil"/>
              <w:left w:val="nil"/>
              <w:bottom w:val="single" w:sz="4" w:space="0" w:color="808080"/>
              <w:right w:val="nil"/>
            </w:tcBorders>
            <w:shd w:val="clear" w:color="auto" w:fill="auto"/>
            <w:vAlign w:val="center"/>
            <w:hideMark/>
          </w:tcPr>
          <w:p w:rsidR="008118F4" w:rsidRPr="008118F4" w:rsidRDefault="008118F4" w:rsidP="008118F4">
            <w:pP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Collaborate with partner organizations to develop scholarships and loan forgiveness programs for nurses returning to school for advance degrees</w:t>
            </w:r>
          </w:p>
        </w:tc>
        <w:tc>
          <w:tcPr>
            <w:tcW w:w="990" w:type="dxa"/>
            <w:tcBorders>
              <w:top w:val="nil"/>
              <w:left w:val="nil"/>
              <w:bottom w:val="single" w:sz="4" w:space="0" w:color="808080"/>
              <w:right w:val="nil"/>
            </w:tcBorders>
            <w:shd w:val="clear" w:color="auto" w:fill="auto"/>
            <w:vAlign w:val="center"/>
            <w:hideMark/>
          </w:tcPr>
          <w:p w:rsidR="008118F4" w:rsidRPr="008118F4" w:rsidRDefault="008118F4"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3</w:t>
            </w:r>
          </w:p>
        </w:tc>
        <w:tc>
          <w:tcPr>
            <w:tcW w:w="1350" w:type="dxa"/>
            <w:tcBorders>
              <w:top w:val="nil"/>
              <w:left w:val="nil"/>
              <w:bottom w:val="single" w:sz="4" w:space="0" w:color="808080"/>
              <w:right w:val="nil"/>
            </w:tcBorders>
            <w:shd w:val="clear" w:color="auto" w:fill="auto"/>
            <w:vAlign w:val="center"/>
            <w:hideMark/>
          </w:tcPr>
          <w:p w:rsidR="008118F4" w:rsidRPr="008118F4" w:rsidRDefault="008118F4"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IOM #4, 5, 6</w:t>
            </w:r>
          </w:p>
        </w:tc>
      </w:tr>
      <w:tr w:rsidR="008118F4" w:rsidRPr="008118F4" w:rsidTr="008118F4">
        <w:trPr>
          <w:trHeight w:val="345"/>
        </w:trPr>
        <w:tc>
          <w:tcPr>
            <w:tcW w:w="11445" w:type="dxa"/>
            <w:tcBorders>
              <w:top w:val="nil"/>
              <w:left w:val="nil"/>
              <w:bottom w:val="single" w:sz="4" w:space="0" w:color="808080"/>
              <w:right w:val="nil"/>
            </w:tcBorders>
            <w:shd w:val="clear" w:color="auto" w:fill="auto"/>
            <w:vAlign w:val="center"/>
            <w:hideMark/>
          </w:tcPr>
          <w:p w:rsidR="008118F4" w:rsidRPr="008118F4" w:rsidRDefault="008118F4" w:rsidP="008118F4">
            <w:pP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Find two health systems willing to engage in a yearlong discussion about scope of practice issues</w:t>
            </w:r>
          </w:p>
        </w:tc>
        <w:tc>
          <w:tcPr>
            <w:tcW w:w="990" w:type="dxa"/>
            <w:tcBorders>
              <w:top w:val="nil"/>
              <w:left w:val="nil"/>
              <w:bottom w:val="single" w:sz="4" w:space="0" w:color="808080"/>
              <w:right w:val="nil"/>
            </w:tcBorders>
            <w:shd w:val="clear" w:color="auto" w:fill="auto"/>
            <w:vAlign w:val="center"/>
            <w:hideMark/>
          </w:tcPr>
          <w:p w:rsidR="008118F4" w:rsidRPr="008118F4" w:rsidRDefault="008118F4"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3</w:t>
            </w:r>
          </w:p>
        </w:tc>
        <w:tc>
          <w:tcPr>
            <w:tcW w:w="1350" w:type="dxa"/>
            <w:tcBorders>
              <w:top w:val="nil"/>
              <w:left w:val="nil"/>
              <w:bottom w:val="single" w:sz="4" w:space="0" w:color="808080"/>
              <w:right w:val="nil"/>
            </w:tcBorders>
            <w:shd w:val="clear" w:color="auto" w:fill="auto"/>
            <w:vAlign w:val="center"/>
            <w:hideMark/>
          </w:tcPr>
          <w:p w:rsidR="008118F4" w:rsidRPr="008118F4" w:rsidRDefault="008118F4"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IOM #1</w:t>
            </w:r>
          </w:p>
        </w:tc>
      </w:tr>
      <w:tr w:rsidR="008118F4" w:rsidRPr="008118F4" w:rsidTr="008118F4">
        <w:trPr>
          <w:trHeight w:val="345"/>
        </w:trPr>
        <w:tc>
          <w:tcPr>
            <w:tcW w:w="11445" w:type="dxa"/>
            <w:tcBorders>
              <w:top w:val="nil"/>
              <w:left w:val="nil"/>
              <w:bottom w:val="single" w:sz="4" w:space="0" w:color="808080"/>
              <w:right w:val="nil"/>
            </w:tcBorders>
            <w:shd w:val="clear" w:color="auto" w:fill="auto"/>
            <w:vAlign w:val="center"/>
            <w:hideMark/>
          </w:tcPr>
          <w:p w:rsidR="008118F4" w:rsidRPr="008118F4" w:rsidRDefault="008118F4" w:rsidP="008118F4">
            <w:pP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Fund the development of needed clinical education opportunities at all levels of education</w:t>
            </w:r>
          </w:p>
        </w:tc>
        <w:tc>
          <w:tcPr>
            <w:tcW w:w="990" w:type="dxa"/>
            <w:tcBorders>
              <w:top w:val="nil"/>
              <w:left w:val="nil"/>
              <w:bottom w:val="single" w:sz="4" w:space="0" w:color="808080"/>
              <w:right w:val="nil"/>
            </w:tcBorders>
            <w:shd w:val="clear" w:color="auto" w:fill="auto"/>
            <w:vAlign w:val="center"/>
            <w:hideMark/>
          </w:tcPr>
          <w:p w:rsidR="008118F4" w:rsidRPr="008118F4" w:rsidRDefault="008118F4"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3</w:t>
            </w:r>
          </w:p>
        </w:tc>
        <w:tc>
          <w:tcPr>
            <w:tcW w:w="1350" w:type="dxa"/>
            <w:tcBorders>
              <w:top w:val="nil"/>
              <w:left w:val="nil"/>
              <w:bottom w:val="single" w:sz="4" w:space="0" w:color="808080"/>
              <w:right w:val="nil"/>
            </w:tcBorders>
            <w:shd w:val="clear" w:color="auto" w:fill="auto"/>
            <w:vAlign w:val="center"/>
            <w:hideMark/>
          </w:tcPr>
          <w:p w:rsidR="008118F4" w:rsidRPr="008118F4" w:rsidRDefault="008118F4"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IOM #6</w:t>
            </w:r>
          </w:p>
        </w:tc>
      </w:tr>
      <w:tr w:rsidR="008118F4" w:rsidRPr="008118F4" w:rsidTr="008118F4">
        <w:trPr>
          <w:trHeight w:val="345"/>
        </w:trPr>
        <w:tc>
          <w:tcPr>
            <w:tcW w:w="11445" w:type="dxa"/>
            <w:tcBorders>
              <w:top w:val="nil"/>
              <w:left w:val="nil"/>
              <w:bottom w:val="single" w:sz="4" w:space="0" w:color="808080"/>
              <w:right w:val="nil"/>
            </w:tcBorders>
            <w:shd w:val="clear" w:color="auto" w:fill="auto"/>
            <w:noWrap/>
            <w:vAlign w:val="center"/>
            <w:hideMark/>
          </w:tcPr>
          <w:p w:rsidR="008118F4" w:rsidRPr="008118F4" w:rsidRDefault="008118F4" w:rsidP="008118F4">
            <w:pP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Highlight nurses involved in interprofessional collaboration to improve patient outcomes</w:t>
            </w:r>
          </w:p>
        </w:tc>
        <w:tc>
          <w:tcPr>
            <w:tcW w:w="990" w:type="dxa"/>
            <w:tcBorders>
              <w:top w:val="nil"/>
              <w:left w:val="nil"/>
              <w:bottom w:val="single" w:sz="4" w:space="0" w:color="808080"/>
              <w:right w:val="nil"/>
            </w:tcBorders>
            <w:shd w:val="clear" w:color="auto" w:fill="auto"/>
            <w:vAlign w:val="center"/>
            <w:hideMark/>
          </w:tcPr>
          <w:p w:rsidR="008118F4" w:rsidRPr="008118F4" w:rsidRDefault="008118F4"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1</w:t>
            </w:r>
          </w:p>
        </w:tc>
        <w:tc>
          <w:tcPr>
            <w:tcW w:w="1350" w:type="dxa"/>
            <w:tcBorders>
              <w:top w:val="nil"/>
              <w:left w:val="nil"/>
              <w:bottom w:val="single" w:sz="4" w:space="0" w:color="808080"/>
              <w:right w:val="nil"/>
            </w:tcBorders>
            <w:shd w:val="clear" w:color="auto" w:fill="auto"/>
            <w:vAlign w:val="center"/>
            <w:hideMark/>
          </w:tcPr>
          <w:p w:rsidR="008118F4" w:rsidRPr="008118F4" w:rsidRDefault="008118F4" w:rsidP="008118F4">
            <w:pPr>
              <w:jc w:val="center"/>
              <w:rPr>
                <w:rFonts w:ascii="Trebuchet MS" w:eastAsia="Times New Roman" w:hAnsi="Trebuchet MS" w:cs="Arial"/>
                <w:color w:val="auto"/>
                <w:sz w:val="20"/>
                <w:szCs w:val="20"/>
              </w:rPr>
            </w:pPr>
            <w:r w:rsidRPr="008118F4">
              <w:rPr>
                <w:rFonts w:ascii="Trebuchet MS" w:eastAsia="Times New Roman" w:hAnsi="Trebuchet MS" w:cs="Arial"/>
                <w:color w:val="auto"/>
                <w:sz w:val="20"/>
                <w:szCs w:val="20"/>
              </w:rPr>
              <w:t>IOM #7</w:t>
            </w:r>
          </w:p>
        </w:tc>
      </w:tr>
    </w:tbl>
    <w:p w:rsidR="0034624F" w:rsidRDefault="00F3574C"/>
    <w:sectPr w:rsidR="0034624F" w:rsidSect="008118F4">
      <w:headerReference w:type="even" r:id="rId7"/>
      <w:headerReference w:type="default" r:id="rId8"/>
      <w:footerReference w:type="even" r:id="rId9"/>
      <w:footerReference w:type="default" r:id="rId10"/>
      <w:headerReference w:type="first" r:id="rId11"/>
      <w:footerReference w:type="first" r:id="rId12"/>
      <w:pgSz w:w="15840" w:h="12240" w:orient="landscape"/>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74C" w:rsidRDefault="00F3574C" w:rsidP="008118F4">
      <w:r>
        <w:separator/>
      </w:r>
    </w:p>
  </w:endnote>
  <w:endnote w:type="continuationSeparator" w:id="0">
    <w:p w:rsidR="00F3574C" w:rsidRDefault="00F3574C" w:rsidP="0081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30" w:rsidRDefault="00DD2A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F4" w:rsidRPr="008118F4" w:rsidRDefault="008118F4" w:rsidP="008118F4">
    <w:pPr>
      <w:pStyle w:val="Footer"/>
      <w:tabs>
        <w:tab w:val="clear" w:pos="9360"/>
        <w:tab w:val="right" w:pos="12240"/>
      </w:tabs>
      <w:rPr>
        <w:color w:val="7F7F7F" w:themeColor="text1" w:themeTint="80"/>
      </w:rPr>
    </w:pPr>
    <w:bookmarkStart w:id="0" w:name="_GoBack"/>
    <w:bookmarkEnd w:id="0"/>
    <w:r w:rsidRPr="008118F4">
      <w:rPr>
        <w:color w:val="7F7F7F" w:themeColor="text1" w:themeTint="80"/>
      </w:rPr>
      <w:t>12 November 201</w:t>
    </w:r>
    <w:r w:rsidR="00DD2A30">
      <w:rPr>
        <w:color w:val="7F7F7F" w:themeColor="text1" w:themeTint="80"/>
      </w:rPr>
      <w:t>4</w:t>
    </w:r>
    <w:r w:rsidRPr="008118F4">
      <w:rPr>
        <w:color w:val="7F7F7F" w:themeColor="text1" w:themeTint="80"/>
      </w:rPr>
      <w:tab/>
    </w:r>
    <w:r w:rsidRPr="008118F4">
      <w:rPr>
        <w:color w:val="7F7F7F" w:themeColor="text1" w:themeTint="80"/>
      </w:rPr>
      <w:tab/>
      <w:t xml:space="preserve">Page </w:t>
    </w:r>
    <w:r w:rsidRPr="008118F4">
      <w:rPr>
        <w:color w:val="7F7F7F" w:themeColor="text1" w:themeTint="80"/>
      </w:rPr>
      <w:fldChar w:fldCharType="begin"/>
    </w:r>
    <w:r w:rsidRPr="008118F4">
      <w:rPr>
        <w:color w:val="7F7F7F" w:themeColor="text1" w:themeTint="80"/>
      </w:rPr>
      <w:instrText xml:space="preserve"> PAGE  \* Arabic  \* MERGEFORMAT </w:instrText>
    </w:r>
    <w:r w:rsidRPr="008118F4">
      <w:rPr>
        <w:color w:val="7F7F7F" w:themeColor="text1" w:themeTint="80"/>
      </w:rPr>
      <w:fldChar w:fldCharType="separate"/>
    </w:r>
    <w:r w:rsidR="00DD2A30">
      <w:rPr>
        <w:noProof/>
        <w:color w:val="7F7F7F" w:themeColor="text1" w:themeTint="80"/>
      </w:rPr>
      <w:t>1</w:t>
    </w:r>
    <w:r w:rsidRPr="008118F4">
      <w:rPr>
        <w:color w:val="7F7F7F" w:themeColor="text1" w:themeTint="80"/>
      </w:rPr>
      <w:fldChar w:fldCharType="end"/>
    </w:r>
    <w:r w:rsidRPr="008118F4">
      <w:rPr>
        <w:color w:val="7F7F7F" w:themeColor="text1" w:themeTint="80"/>
      </w:rPr>
      <w:t xml:space="preserve"> of </w:t>
    </w:r>
    <w:r w:rsidRPr="008118F4">
      <w:rPr>
        <w:color w:val="7F7F7F" w:themeColor="text1" w:themeTint="80"/>
      </w:rPr>
      <w:fldChar w:fldCharType="begin"/>
    </w:r>
    <w:r w:rsidRPr="008118F4">
      <w:rPr>
        <w:color w:val="7F7F7F" w:themeColor="text1" w:themeTint="80"/>
      </w:rPr>
      <w:instrText xml:space="preserve"> NUMPAGES  \* Arabic  \* MERGEFORMAT </w:instrText>
    </w:r>
    <w:r w:rsidRPr="008118F4">
      <w:rPr>
        <w:color w:val="7F7F7F" w:themeColor="text1" w:themeTint="80"/>
      </w:rPr>
      <w:fldChar w:fldCharType="separate"/>
    </w:r>
    <w:r w:rsidR="00DD2A30">
      <w:rPr>
        <w:noProof/>
        <w:color w:val="7F7F7F" w:themeColor="text1" w:themeTint="80"/>
      </w:rPr>
      <w:t>2</w:t>
    </w:r>
    <w:r w:rsidRPr="008118F4">
      <w:rPr>
        <w:color w:val="7F7F7F" w:themeColor="text1" w:themeTint="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30" w:rsidRDefault="00DD2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74C" w:rsidRDefault="00F3574C" w:rsidP="008118F4">
      <w:r>
        <w:separator/>
      </w:r>
    </w:p>
  </w:footnote>
  <w:footnote w:type="continuationSeparator" w:id="0">
    <w:p w:rsidR="00F3574C" w:rsidRDefault="00F3574C" w:rsidP="00811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30" w:rsidRDefault="00DD2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F4" w:rsidRPr="008118F4" w:rsidRDefault="008118F4" w:rsidP="008118F4">
    <w:pPr>
      <w:pStyle w:val="Header"/>
      <w:tabs>
        <w:tab w:val="clear" w:pos="4680"/>
        <w:tab w:val="center" w:pos="6840"/>
      </w:tabs>
      <w:rPr>
        <w:b/>
      </w:rPr>
    </w:pPr>
    <w:r>
      <w:rPr>
        <w:noProof/>
      </w:rPr>
      <w:drawing>
        <wp:anchor distT="0" distB="0" distL="114300" distR="114300" simplePos="0" relativeHeight="251659264" behindDoc="1" locked="0" layoutInCell="1" allowOverlap="1" wp14:anchorId="2FC9329A" wp14:editId="54A71263">
          <wp:simplePos x="0" y="0"/>
          <wp:positionH relativeFrom="column">
            <wp:posOffset>70485</wp:posOffset>
          </wp:positionH>
          <wp:positionV relativeFrom="paragraph">
            <wp:posOffset>-302895</wp:posOffset>
          </wp:positionV>
          <wp:extent cx="1111885" cy="629285"/>
          <wp:effectExtent l="0" t="0" r="0" b="0"/>
          <wp:wrapTight wrapText="bothSides">
            <wp:wrapPolygon edited="0">
              <wp:start x="0" y="0"/>
              <wp:lineTo x="0" y="20924"/>
              <wp:lineTo x="21094" y="20924"/>
              <wp:lineTo x="21094" y="0"/>
              <wp:lineTo x="0" y="0"/>
            </wp:wrapPolygon>
          </wp:wrapTight>
          <wp:docPr id="2" name="Picture 2" descr="C:\Users\leslie\Dropbox\Action Coalition\Admin\LOGO\Logo_CFA_Colors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Dropbox\Action Coalition\Admin\LOGO\Logo_CFA_Colors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885" cy="6292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8118F4">
      <w:rPr>
        <w:b/>
      </w:rPr>
      <w:t>Strategic Priorities</w:t>
    </w:r>
    <w:r w:rsidR="00DD2A30">
      <w:rPr>
        <w:b/>
      </w:rPr>
      <w:t xml:space="preserve"> – Nominal Group Results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30" w:rsidRDefault="00DD2A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F4"/>
    <w:rsid w:val="000825A7"/>
    <w:rsid w:val="000E3FFF"/>
    <w:rsid w:val="001F2222"/>
    <w:rsid w:val="004852A1"/>
    <w:rsid w:val="00536F7D"/>
    <w:rsid w:val="00671D37"/>
    <w:rsid w:val="008118F4"/>
    <w:rsid w:val="0090001F"/>
    <w:rsid w:val="009C033C"/>
    <w:rsid w:val="009E40A6"/>
    <w:rsid w:val="00DD2A30"/>
    <w:rsid w:val="00E46771"/>
    <w:rsid w:val="00F01FE8"/>
    <w:rsid w:val="00F3574C"/>
    <w:rsid w:val="00F6535A"/>
    <w:rsid w:val="00FA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F4"/>
    <w:rPr>
      <w:rFonts w:asciiTheme="minorHAnsi" w:hAnsiTheme="minorHAnsi"/>
      <w:color w:val="000000"/>
      <w:sz w:val="24"/>
      <w:szCs w:val="24"/>
    </w:rPr>
  </w:style>
  <w:style w:type="paragraph" w:styleId="Heading1">
    <w:name w:val="heading 1"/>
    <w:basedOn w:val="Normal"/>
    <w:next w:val="Normal"/>
    <w:link w:val="Heading1Char"/>
    <w:uiPriority w:val="9"/>
    <w:qFormat/>
    <w:rsid w:val="000825A7"/>
    <w:pPr>
      <w:keepNext/>
      <w:keepLines/>
      <w:spacing w:line="276" w:lineRule="auto"/>
      <w:outlineLvl w:val="0"/>
    </w:pPr>
    <w:rPr>
      <w:rFonts w:asciiTheme="majorHAnsi" w:eastAsiaTheme="majorEastAsia" w:hAnsiTheme="majorHAnsi" w:cstheme="majorBidi"/>
      <w:b/>
      <w:bCs/>
      <w:color w:val="244061"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0825A7"/>
    <w:rPr>
      <w:color w:val="0000FF" w:themeColor="hyperlink"/>
      <w:u w:val="single"/>
    </w:rPr>
  </w:style>
  <w:style w:type="paragraph" w:styleId="Header">
    <w:name w:val="header"/>
    <w:basedOn w:val="Normal"/>
    <w:link w:val="HeaderChar"/>
    <w:uiPriority w:val="99"/>
    <w:unhideWhenUsed/>
    <w:rsid w:val="000825A7"/>
    <w:pPr>
      <w:tabs>
        <w:tab w:val="center" w:pos="4680"/>
        <w:tab w:val="right" w:pos="9360"/>
      </w:tabs>
    </w:pPr>
  </w:style>
  <w:style w:type="character" w:customStyle="1" w:styleId="HeaderChar">
    <w:name w:val="Header Char"/>
    <w:basedOn w:val="DefaultParagraphFont"/>
    <w:link w:val="Header"/>
    <w:uiPriority w:val="99"/>
    <w:rsid w:val="000825A7"/>
    <w:rPr>
      <w:rFonts w:asciiTheme="minorHAnsi" w:hAnsiTheme="minorHAnsi"/>
      <w:color w:val="000000"/>
      <w:sz w:val="24"/>
      <w:szCs w:val="24"/>
    </w:rPr>
  </w:style>
  <w:style w:type="paragraph" w:styleId="Footer">
    <w:name w:val="footer"/>
    <w:basedOn w:val="Normal"/>
    <w:link w:val="FooterChar"/>
    <w:uiPriority w:val="99"/>
    <w:unhideWhenUsed/>
    <w:rsid w:val="000825A7"/>
    <w:pPr>
      <w:tabs>
        <w:tab w:val="center" w:pos="4680"/>
        <w:tab w:val="right" w:pos="9360"/>
      </w:tabs>
    </w:pPr>
  </w:style>
  <w:style w:type="character" w:customStyle="1" w:styleId="FooterChar">
    <w:name w:val="Footer Char"/>
    <w:basedOn w:val="DefaultParagraphFont"/>
    <w:link w:val="Footer"/>
    <w:uiPriority w:val="99"/>
    <w:rsid w:val="000825A7"/>
    <w:rPr>
      <w:rFonts w:asciiTheme="minorHAnsi" w:hAnsiTheme="minorHAnsi"/>
      <w:color w:val="000000"/>
      <w:sz w:val="24"/>
      <w:szCs w:val="24"/>
    </w:rPr>
  </w:style>
  <w:style w:type="paragraph" w:customStyle="1" w:styleId="Draft1">
    <w:name w:val="Draft 1"/>
    <w:basedOn w:val="Normal"/>
    <w:qFormat/>
    <w:rsid w:val="000825A7"/>
    <w:pPr>
      <w:spacing w:before="120"/>
    </w:pPr>
  </w:style>
  <w:style w:type="character" w:customStyle="1" w:styleId="Heading1Char">
    <w:name w:val="Heading 1 Char"/>
    <w:basedOn w:val="DefaultParagraphFont"/>
    <w:link w:val="Heading1"/>
    <w:uiPriority w:val="9"/>
    <w:rsid w:val="000825A7"/>
    <w:rPr>
      <w:rFonts w:asciiTheme="majorHAnsi" w:eastAsiaTheme="majorEastAsia" w:hAnsiTheme="majorHAnsi" w:cstheme="majorBidi"/>
      <w:b/>
      <w:bCs/>
      <w:color w:val="244061" w:themeColor="accent1" w:themeShade="80"/>
      <w:sz w:val="28"/>
      <w:szCs w:val="28"/>
    </w:rPr>
  </w:style>
  <w:style w:type="paragraph" w:styleId="BalloonText">
    <w:name w:val="Balloon Text"/>
    <w:basedOn w:val="Normal"/>
    <w:link w:val="BalloonTextChar"/>
    <w:uiPriority w:val="99"/>
    <w:semiHidden/>
    <w:unhideWhenUsed/>
    <w:rsid w:val="000825A7"/>
    <w:rPr>
      <w:rFonts w:ascii="Tahoma" w:hAnsi="Tahoma" w:cs="Tahoma"/>
      <w:sz w:val="16"/>
      <w:szCs w:val="16"/>
    </w:rPr>
  </w:style>
  <w:style w:type="character" w:customStyle="1" w:styleId="BalloonTextChar">
    <w:name w:val="Balloon Text Char"/>
    <w:basedOn w:val="DefaultParagraphFont"/>
    <w:link w:val="BalloonText"/>
    <w:uiPriority w:val="99"/>
    <w:semiHidden/>
    <w:rsid w:val="000825A7"/>
    <w:rPr>
      <w:rFonts w:ascii="Tahoma" w:hAnsi="Tahoma" w:cs="Tahoma"/>
      <w:color w:val="000000"/>
      <w:sz w:val="16"/>
      <w:szCs w:val="16"/>
    </w:rPr>
  </w:style>
  <w:style w:type="table" w:styleId="TableGrid">
    <w:name w:val="Table Grid"/>
    <w:basedOn w:val="TableNormal"/>
    <w:uiPriority w:val="59"/>
    <w:rsid w:val="00082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F4"/>
    <w:rPr>
      <w:rFonts w:asciiTheme="minorHAnsi" w:hAnsiTheme="minorHAnsi"/>
      <w:color w:val="000000"/>
      <w:sz w:val="24"/>
      <w:szCs w:val="24"/>
    </w:rPr>
  </w:style>
  <w:style w:type="paragraph" w:styleId="Heading1">
    <w:name w:val="heading 1"/>
    <w:basedOn w:val="Normal"/>
    <w:next w:val="Normal"/>
    <w:link w:val="Heading1Char"/>
    <w:uiPriority w:val="9"/>
    <w:qFormat/>
    <w:rsid w:val="000825A7"/>
    <w:pPr>
      <w:keepNext/>
      <w:keepLines/>
      <w:spacing w:line="276" w:lineRule="auto"/>
      <w:outlineLvl w:val="0"/>
    </w:pPr>
    <w:rPr>
      <w:rFonts w:asciiTheme="majorHAnsi" w:eastAsiaTheme="majorEastAsia" w:hAnsiTheme="majorHAnsi" w:cstheme="majorBidi"/>
      <w:b/>
      <w:bCs/>
      <w:color w:val="244061"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0825A7"/>
    <w:rPr>
      <w:color w:val="0000FF" w:themeColor="hyperlink"/>
      <w:u w:val="single"/>
    </w:rPr>
  </w:style>
  <w:style w:type="paragraph" w:styleId="Header">
    <w:name w:val="header"/>
    <w:basedOn w:val="Normal"/>
    <w:link w:val="HeaderChar"/>
    <w:uiPriority w:val="99"/>
    <w:unhideWhenUsed/>
    <w:rsid w:val="000825A7"/>
    <w:pPr>
      <w:tabs>
        <w:tab w:val="center" w:pos="4680"/>
        <w:tab w:val="right" w:pos="9360"/>
      </w:tabs>
    </w:pPr>
  </w:style>
  <w:style w:type="character" w:customStyle="1" w:styleId="HeaderChar">
    <w:name w:val="Header Char"/>
    <w:basedOn w:val="DefaultParagraphFont"/>
    <w:link w:val="Header"/>
    <w:uiPriority w:val="99"/>
    <w:rsid w:val="000825A7"/>
    <w:rPr>
      <w:rFonts w:asciiTheme="minorHAnsi" w:hAnsiTheme="minorHAnsi"/>
      <w:color w:val="000000"/>
      <w:sz w:val="24"/>
      <w:szCs w:val="24"/>
    </w:rPr>
  </w:style>
  <w:style w:type="paragraph" w:styleId="Footer">
    <w:name w:val="footer"/>
    <w:basedOn w:val="Normal"/>
    <w:link w:val="FooterChar"/>
    <w:uiPriority w:val="99"/>
    <w:unhideWhenUsed/>
    <w:rsid w:val="000825A7"/>
    <w:pPr>
      <w:tabs>
        <w:tab w:val="center" w:pos="4680"/>
        <w:tab w:val="right" w:pos="9360"/>
      </w:tabs>
    </w:pPr>
  </w:style>
  <w:style w:type="character" w:customStyle="1" w:styleId="FooterChar">
    <w:name w:val="Footer Char"/>
    <w:basedOn w:val="DefaultParagraphFont"/>
    <w:link w:val="Footer"/>
    <w:uiPriority w:val="99"/>
    <w:rsid w:val="000825A7"/>
    <w:rPr>
      <w:rFonts w:asciiTheme="minorHAnsi" w:hAnsiTheme="minorHAnsi"/>
      <w:color w:val="000000"/>
      <w:sz w:val="24"/>
      <w:szCs w:val="24"/>
    </w:rPr>
  </w:style>
  <w:style w:type="paragraph" w:customStyle="1" w:styleId="Draft1">
    <w:name w:val="Draft 1"/>
    <w:basedOn w:val="Normal"/>
    <w:qFormat/>
    <w:rsid w:val="000825A7"/>
    <w:pPr>
      <w:spacing w:before="120"/>
    </w:pPr>
  </w:style>
  <w:style w:type="character" w:customStyle="1" w:styleId="Heading1Char">
    <w:name w:val="Heading 1 Char"/>
    <w:basedOn w:val="DefaultParagraphFont"/>
    <w:link w:val="Heading1"/>
    <w:uiPriority w:val="9"/>
    <w:rsid w:val="000825A7"/>
    <w:rPr>
      <w:rFonts w:asciiTheme="majorHAnsi" w:eastAsiaTheme="majorEastAsia" w:hAnsiTheme="majorHAnsi" w:cstheme="majorBidi"/>
      <w:b/>
      <w:bCs/>
      <w:color w:val="244061" w:themeColor="accent1" w:themeShade="80"/>
      <w:sz w:val="28"/>
      <w:szCs w:val="28"/>
    </w:rPr>
  </w:style>
  <w:style w:type="paragraph" w:styleId="BalloonText">
    <w:name w:val="Balloon Text"/>
    <w:basedOn w:val="Normal"/>
    <w:link w:val="BalloonTextChar"/>
    <w:uiPriority w:val="99"/>
    <w:semiHidden/>
    <w:unhideWhenUsed/>
    <w:rsid w:val="000825A7"/>
    <w:rPr>
      <w:rFonts w:ascii="Tahoma" w:hAnsi="Tahoma" w:cs="Tahoma"/>
      <w:sz w:val="16"/>
      <w:szCs w:val="16"/>
    </w:rPr>
  </w:style>
  <w:style w:type="character" w:customStyle="1" w:styleId="BalloonTextChar">
    <w:name w:val="Balloon Text Char"/>
    <w:basedOn w:val="DefaultParagraphFont"/>
    <w:link w:val="BalloonText"/>
    <w:uiPriority w:val="99"/>
    <w:semiHidden/>
    <w:rsid w:val="000825A7"/>
    <w:rPr>
      <w:rFonts w:ascii="Tahoma" w:hAnsi="Tahoma" w:cs="Tahoma"/>
      <w:color w:val="000000"/>
      <w:sz w:val="16"/>
      <w:szCs w:val="16"/>
    </w:rPr>
  </w:style>
  <w:style w:type="table" w:styleId="TableGrid">
    <w:name w:val="Table Grid"/>
    <w:basedOn w:val="TableNormal"/>
    <w:uiPriority w:val="59"/>
    <w:rsid w:val="00082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Ray</dc:creator>
  <cp:lastModifiedBy>Leslie Ray</cp:lastModifiedBy>
  <cp:revision>2</cp:revision>
  <dcterms:created xsi:type="dcterms:W3CDTF">2014-12-01T19:47:00Z</dcterms:created>
  <dcterms:modified xsi:type="dcterms:W3CDTF">2014-12-01T19:47:00Z</dcterms:modified>
</cp:coreProperties>
</file>