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747" w:rsidRPr="00CC0C1E" w:rsidRDefault="00DD62BC" w:rsidP="008723BB">
      <w:pPr>
        <w:pStyle w:val="Name"/>
      </w:pPr>
      <w:r>
        <w:t>Oregon Action Coalition</w:t>
      </w:r>
    </w:p>
    <w:p w:rsidR="00810747" w:rsidRPr="003758C8" w:rsidRDefault="00810747" w:rsidP="003758C8">
      <w:pPr>
        <w:pStyle w:val="Title"/>
      </w:pPr>
      <w:r w:rsidRPr="003758C8">
        <w:t>Meeting Minutes</w:t>
      </w:r>
    </w:p>
    <w:sdt>
      <w:sdtPr>
        <w:alias w:val="Date"/>
        <w:tag w:val="Date"/>
        <w:id w:val="83643536"/>
        <w:placeholder>
          <w:docPart w:val="9DCB86AA197248EEAD084B2C1B2B5AC0"/>
        </w:placeholder>
        <w:date w:fullDate="2015-01-09T00:00:00Z">
          <w:dateFormat w:val="MMMM d, yyyy"/>
          <w:lid w:val="en-US"/>
          <w:storeMappedDataAs w:val="dateTime"/>
          <w:calendar w:val="gregorian"/>
        </w:date>
      </w:sdtPr>
      <w:sdtEndPr/>
      <w:sdtContent>
        <w:p w:rsidR="00810747" w:rsidRPr="003758C8" w:rsidRDefault="00DD62BC" w:rsidP="003758C8">
          <w:pPr>
            <w:pStyle w:val="Heading1"/>
          </w:pPr>
          <w:r>
            <w:t>January 9, 2015</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25"/>
        <w:gridCol w:w="6515"/>
      </w:tblGrid>
      <w:tr w:rsidR="008723BB" w:rsidTr="00DD62BC">
        <w:tc>
          <w:tcPr>
            <w:tcW w:w="2125" w:type="dxa"/>
            <w:tcBorders>
              <w:bottom w:val="single" w:sz="4" w:space="0" w:color="auto"/>
            </w:tcBorders>
          </w:tcPr>
          <w:p w:rsidR="008723BB" w:rsidRPr="00CC0C1E" w:rsidRDefault="008723BB" w:rsidP="00CC0C1E">
            <w:pPr>
              <w:tabs>
                <w:tab w:val="left" w:pos="1620"/>
              </w:tabs>
            </w:pPr>
          </w:p>
        </w:tc>
        <w:tc>
          <w:tcPr>
            <w:tcW w:w="6515" w:type="dxa"/>
            <w:tcBorders>
              <w:bottom w:val="single" w:sz="4" w:space="0" w:color="auto"/>
            </w:tcBorders>
          </w:tcPr>
          <w:p w:rsidR="008723BB" w:rsidRDefault="008723BB" w:rsidP="008723BB"/>
        </w:tc>
      </w:tr>
    </w:tbl>
    <w:p w:rsidR="00810747" w:rsidRPr="003758C8" w:rsidRDefault="00FA75C6" w:rsidP="003758C8">
      <w:pPr>
        <w:pStyle w:val="Heading2"/>
      </w:pPr>
      <w:r>
        <w:t>Introductions/attendance:</w:t>
      </w:r>
    </w:p>
    <w:p w:rsidR="00FA75C6" w:rsidRDefault="00FA75C6" w:rsidP="00567212">
      <w:pPr>
        <w:rPr>
          <w:szCs w:val="20"/>
        </w:rPr>
      </w:pPr>
    </w:p>
    <w:p w:rsidR="00DD62BC" w:rsidRDefault="00DD62BC" w:rsidP="00567212">
      <w:pPr>
        <w:rPr>
          <w:szCs w:val="20"/>
        </w:rPr>
      </w:pPr>
      <w:r>
        <w:rPr>
          <w:szCs w:val="20"/>
        </w:rPr>
        <w:t>Tom Engle</w:t>
      </w:r>
      <w:r w:rsidR="00567212">
        <w:rPr>
          <w:szCs w:val="20"/>
        </w:rPr>
        <w:t xml:space="preserve">, </w:t>
      </w:r>
      <w:r>
        <w:rPr>
          <w:szCs w:val="20"/>
        </w:rPr>
        <w:t xml:space="preserve">Jana </w:t>
      </w:r>
      <w:proofErr w:type="spellStart"/>
      <w:r w:rsidRPr="00DD62BC">
        <w:rPr>
          <w:szCs w:val="20"/>
        </w:rPr>
        <w:t>Bitton</w:t>
      </w:r>
      <w:proofErr w:type="spellEnd"/>
      <w:r w:rsidR="00567212">
        <w:rPr>
          <w:szCs w:val="20"/>
        </w:rPr>
        <w:t xml:space="preserve">, </w:t>
      </w:r>
      <w:r>
        <w:rPr>
          <w:szCs w:val="20"/>
        </w:rPr>
        <w:t>Chris Campbell</w:t>
      </w:r>
      <w:r w:rsidR="00567212">
        <w:rPr>
          <w:szCs w:val="20"/>
        </w:rPr>
        <w:t xml:space="preserve">, </w:t>
      </w:r>
      <w:r>
        <w:rPr>
          <w:szCs w:val="20"/>
        </w:rPr>
        <w:t>Gladys Campbell</w:t>
      </w:r>
      <w:r w:rsidR="00567212">
        <w:rPr>
          <w:szCs w:val="20"/>
        </w:rPr>
        <w:t xml:space="preserve">, </w:t>
      </w:r>
      <w:r>
        <w:rPr>
          <w:szCs w:val="20"/>
        </w:rPr>
        <w:t>Emily Goerke</w:t>
      </w:r>
      <w:r w:rsidR="00567212">
        <w:rPr>
          <w:szCs w:val="20"/>
        </w:rPr>
        <w:t xml:space="preserve">, </w:t>
      </w:r>
      <w:r>
        <w:rPr>
          <w:szCs w:val="20"/>
        </w:rPr>
        <w:t xml:space="preserve">Judy </w:t>
      </w:r>
      <w:proofErr w:type="spellStart"/>
      <w:r w:rsidRPr="00DD62BC">
        <w:rPr>
          <w:szCs w:val="20"/>
        </w:rPr>
        <w:t>Ulibarri</w:t>
      </w:r>
      <w:proofErr w:type="spellEnd"/>
      <w:r w:rsidR="00567212">
        <w:rPr>
          <w:szCs w:val="20"/>
        </w:rPr>
        <w:t xml:space="preserve">, </w:t>
      </w:r>
      <w:r>
        <w:rPr>
          <w:szCs w:val="20"/>
        </w:rPr>
        <w:t xml:space="preserve">Jake </w:t>
      </w:r>
      <w:proofErr w:type="spellStart"/>
      <w:r w:rsidRPr="00DD62BC">
        <w:rPr>
          <w:szCs w:val="20"/>
        </w:rPr>
        <w:t>Creviston</w:t>
      </w:r>
      <w:proofErr w:type="spellEnd"/>
      <w:r w:rsidR="00567212">
        <w:rPr>
          <w:szCs w:val="20"/>
        </w:rPr>
        <w:t xml:space="preserve">, </w:t>
      </w:r>
      <w:r>
        <w:rPr>
          <w:szCs w:val="20"/>
        </w:rPr>
        <w:t>Carol Thorn</w:t>
      </w:r>
      <w:r w:rsidR="00567212">
        <w:rPr>
          <w:szCs w:val="20"/>
        </w:rPr>
        <w:t xml:space="preserve">, Edward </w:t>
      </w:r>
      <w:proofErr w:type="spellStart"/>
      <w:r w:rsidR="00567212">
        <w:rPr>
          <w:szCs w:val="20"/>
        </w:rPr>
        <w:t>Br</w:t>
      </w:r>
      <w:r>
        <w:rPr>
          <w:szCs w:val="20"/>
        </w:rPr>
        <w:t>e</w:t>
      </w:r>
      <w:r w:rsidR="00567212">
        <w:rPr>
          <w:szCs w:val="20"/>
        </w:rPr>
        <w:t>wing</w:t>
      </w:r>
      <w:r>
        <w:rPr>
          <w:szCs w:val="20"/>
        </w:rPr>
        <w:t>ton</w:t>
      </w:r>
      <w:proofErr w:type="spellEnd"/>
      <w:r>
        <w:rPr>
          <w:szCs w:val="20"/>
        </w:rPr>
        <w:t xml:space="preserve"> (AARP)</w:t>
      </w:r>
      <w:r w:rsidR="00567212">
        <w:rPr>
          <w:szCs w:val="20"/>
        </w:rPr>
        <w:t>, Jennifer Feene</w:t>
      </w:r>
      <w:r>
        <w:rPr>
          <w:szCs w:val="20"/>
        </w:rPr>
        <w:t>y (Student)</w:t>
      </w:r>
      <w:r w:rsidR="00567212">
        <w:rPr>
          <w:szCs w:val="20"/>
        </w:rPr>
        <w:t xml:space="preserve">, </w:t>
      </w:r>
      <w:r>
        <w:rPr>
          <w:szCs w:val="20"/>
        </w:rPr>
        <w:t xml:space="preserve">Susan </w:t>
      </w:r>
      <w:proofErr w:type="spellStart"/>
      <w:r w:rsidRPr="00DD62BC">
        <w:rPr>
          <w:szCs w:val="20"/>
        </w:rPr>
        <w:t>Bakewell</w:t>
      </w:r>
      <w:proofErr w:type="spellEnd"/>
      <w:r w:rsidRPr="00DD62BC">
        <w:rPr>
          <w:szCs w:val="20"/>
        </w:rPr>
        <w:t>-Sachs</w:t>
      </w:r>
      <w:r>
        <w:rPr>
          <w:szCs w:val="20"/>
        </w:rPr>
        <w:t xml:space="preserve"> (via telephone)</w:t>
      </w:r>
      <w:r w:rsidR="00567212">
        <w:rPr>
          <w:szCs w:val="20"/>
        </w:rPr>
        <w:t xml:space="preserve">, </w:t>
      </w:r>
      <w:r>
        <w:rPr>
          <w:szCs w:val="20"/>
        </w:rPr>
        <w:t xml:space="preserve">Dana </w:t>
      </w:r>
      <w:proofErr w:type="spellStart"/>
      <w:r>
        <w:rPr>
          <w:rFonts w:ascii="Tahoma" w:hAnsi="Tahoma" w:cs="Tahoma"/>
          <w:color w:val="222222"/>
          <w:szCs w:val="20"/>
          <w:shd w:val="clear" w:color="auto" w:fill="FFFFFF"/>
        </w:rPr>
        <w:t>Bjarnason</w:t>
      </w:r>
      <w:proofErr w:type="spellEnd"/>
    </w:p>
    <w:p w:rsidR="00810747" w:rsidRDefault="0076416C" w:rsidP="003758C8">
      <w:pPr>
        <w:pStyle w:val="Heading2"/>
      </w:pPr>
      <w:r>
        <w:t>December m</w:t>
      </w:r>
      <w:r w:rsidR="00390205">
        <w:t>eeting r</w:t>
      </w:r>
      <w:r>
        <w:t>eport</w:t>
      </w:r>
    </w:p>
    <w:p w:rsidR="00DD62BC" w:rsidRDefault="00DD62BC" w:rsidP="00DD62BC">
      <w:pPr>
        <w:pStyle w:val="ListParagraph"/>
        <w:numPr>
          <w:ilvl w:val="0"/>
          <w:numId w:val="13"/>
        </w:numPr>
        <w:rPr>
          <w:szCs w:val="20"/>
        </w:rPr>
      </w:pPr>
      <w:r w:rsidRPr="00DD62BC">
        <w:rPr>
          <w:szCs w:val="20"/>
        </w:rPr>
        <w:t>Tom Reviewed Agenda for meeting</w:t>
      </w:r>
    </w:p>
    <w:p w:rsidR="00DD62BC" w:rsidRPr="00DD62BC" w:rsidRDefault="00DD62BC" w:rsidP="00DD62BC">
      <w:pPr>
        <w:pStyle w:val="ListParagraph"/>
        <w:numPr>
          <w:ilvl w:val="0"/>
          <w:numId w:val="13"/>
        </w:numPr>
        <w:rPr>
          <w:szCs w:val="20"/>
        </w:rPr>
      </w:pPr>
      <w:r w:rsidRPr="00DD62BC">
        <w:rPr>
          <w:szCs w:val="20"/>
        </w:rPr>
        <w:t xml:space="preserve">Minutes from December meeting:  Jake </w:t>
      </w:r>
      <w:proofErr w:type="spellStart"/>
      <w:r w:rsidRPr="00DD62BC">
        <w:rPr>
          <w:szCs w:val="20"/>
        </w:rPr>
        <w:t>Creviston</w:t>
      </w:r>
      <w:proofErr w:type="spellEnd"/>
      <w:r w:rsidRPr="00DD62BC">
        <w:rPr>
          <w:szCs w:val="20"/>
        </w:rPr>
        <w:t xml:space="preserve"> had correction, minutes were adjusted and approved</w:t>
      </w:r>
    </w:p>
    <w:p w:rsidR="0076416C" w:rsidRDefault="0076416C" w:rsidP="003758C8">
      <w:pPr>
        <w:pStyle w:val="Heading2"/>
      </w:pPr>
      <w:r>
        <w:t>Roundtable</w:t>
      </w:r>
    </w:p>
    <w:p w:rsidR="0076416C" w:rsidRDefault="0076416C" w:rsidP="0076416C">
      <w:pPr>
        <w:pStyle w:val="ListParagraph"/>
        <w:numPr>
          <w:ilvl w:val="0"/>
          <w:numId w:val="14"/>
        </w:numPr>
      </w:pPr>
      <w:r>
        <w:t>Strategic Plan and Priorities</w:t>
      </w:r>
    </w:p>
    <w:p w:rsidR="0076416C" w:rsidRDefault="0076416C" w:rsidP="0076416C">
      <w:pPr>
        <w:pStyle w:val="ListParagraph"/>
        <w:numPr>
          <w:ilvl w:val="1"/>
          <w:numId w:val="14"/>
        </w:numPr>
      </w:pPr>
      <w:r>
        <w:t>Oregon Action Coalition organizational mapping group is planning to meet this month to get this priority started for OAC.</w:t>
      </w:r>
    </w:p>
    <w:p w:rsidR="0076416C" w:rsidRDefault="0076416C" w:rsidP="0076416C">
      <w:pPr>
        <w:pStyle w:val="ListParagraph"/>
        <w:numPr>
          <w:ilvl w:val="1"/>
          <w:numId w:val="14"/>
        </w:numPr>
      </w:pPr>
      <w:r>
        <w:t>Jake:  10K nurses was launched by RWJF and was an attempt to capture 10,000 names of nurses on boards (nationally).  As the state coalition, how are we helping gather this information?</w:t>
      </w:r>
    </w:p>
    <w:p w:rsidR="0076416C" w:rsidRDefault="0076416C" w:rsidP="0076416C">
      <w:pPr>
        <w:pStyle w:val="ListParagraph"/>
        <w:numPr>
          <w:ilvl w:val="2"/>
          <w:numId w:val="14"/>
        </w:numPr>
      </w:pPr>
      <w:r>
        <w:t>Jana:  126 nurse names on boards of directors is the goal for Oregon</w:t>
      </w:r>
    </w:p>
    <w:p w:rsidR="0076416C" w:rsidRDefault="0076416C" w:rsidP="0076416C">
      <w:pPr>
        <w:pStyle w:val="ListParagraph"/>
        <w:numPr>
          <w:ilvl w:val="2"/>
          <w:numId w:val="14"/>
        </w:numPr>
      </w:pPr>
      <w:r>
        <w:t>Tom:  What would we do with this information?</w:t>
      </w:r>
    </w:p>
    <w:p w:rsidR="0076416C" w:rsidRDefault="0076416C" w:rsidP="0076416C">
      <w:pPr>
        <w:pStyle w:val="ListParagraph"/>
        <w:numPr>
          <w:ilvl w:val="2"/>
          <w:numId w:val="14"/>
        </w:numPr>
      </w:pPr>
      <w:r>
        <w:t>Gladys:  How do we develop future trustees?  Mentorship vs. sponsorship (open doors for new individuals to opportunities) roles</w:t>
      </w:r>
    </w:p>
    <w:p w:rsidR="0076416C" w:rsidRDefault="0076416C" w:rsidP="0076416C">
      <w:pPr>
        <w:pStyle w:val="ListParagraph"/>
        <w:numPr>
          <w:ilvl w:val="2"/>
          <w:numId w:val="14"/>
        </w:numPr>
      </w:pPr>
      <w:r>
        <w:t>Susan:  Emphasis was on getting nurses on hospital boards, the desire to find out what number of nurses we have currently fulfilling these positions and there is a visibility.  Making nurses visible who are currently sitting on these boards.  If we knew who these individuals are we could contact them personally</w:t>
      </w:r>
    </w:p>
    <w:p w:rsidR="0076416C" w:rsidRDefault="0076416C" w:rsidP="0076416C">
      <w:pPr>
        <w:pStyle w:val="ListParagraph"/>
        <w:numPr>
          <w:ilvl w:val="2"/>
          <w:numId w:val="14"/>
        </w:numPr>
      </w:pPr>
      <w:r>
        <w:t>Tom:  Community board position can be as powerful as a professional board position</w:t>
      </w:r>
    </w:p>
    <w:p w:rsidR="0076416C" w:rsidRDefault="0076416C" w:rsidP="0076416C">
      <w:pPr>
        <w:pStyle w:val="ListParagraph"/>
        <w:numPr>
          <w:ilvl w:val="2"/>
          <w:numId w:val="14"/>
        </w:numPr>
      </w:pPr>
      <w:r>
        <w:t xml:space="preserve">Jana:  Nurses new to working on boards might find it helpful to have an example to follow of a nurse who has filled a leadership role </w:t>
      </w:r>
    </w:p>
    <w:p w:rsidR="0076416C" w:rsidRDefault="0076416C" w:rsidP="0076416C">
      <w:pPr>
        <w:pStyle w:val="ListParagraph"/>
        <w:numPr>
          <w:ilvl w:val="2"/>
          <w:numId w:val="14"/>
        </w:numPr>
      </w:pPr>
      <w:r>
        <w:t>Gladys:  Best on Boards and continuing Connie’s mission</w:t>
      </w:r>
    </w:p>
    <w:p w:rsidR="0076416C" w:rsidRDefault="0076416C" w:rsidP="0076416C">
      <w:pPr>
        <w:pStyle w:val="ListParagraph"/>
        <w:ind w:left="2218"/>
      </w:pPr>
    </w:p>
    <w:p w:rsidR="0076416C" w:rsidRDefault="0076416C" w:rsidP="0076416C">
      <w:pPr>
        <w:pStyle w:val="ListParagraph"/>
        <w:numPr>
          <w:ilvl w:val="1"/>
          <w:numId w:val="14"/>
        </w:numPr>
      </w:pPr>
      <w:r>
        <w:t>Appointing steering committee members that act as experts for specific IOM recommendations, do we still want to have these experts identified?</w:t>
      </w:r>
    </w:p>
    <w:p w:rsidR="0076416C" w:rsidRDefault="0076416C" w:rsidP="0076416C">
      <w:pPr>
        <w:pStyle w:val="ListParagraph"/>
        <w:numPr>
          <w:ilvl w:val="2"/>
          <w:numId w:val="14"/>
        </w:numPr>
      </w:pPr>
      <w:r>
        <w:t>Strategic planning was to help us focus on which IOM recommendations we should be focusing on, however do the other IOM recommendations need to have an individual who is well informed and up to date?</w:t>
      </w:r>
    </w:p>
    <w:p w:rsidR="0076416C" w:rsidRDefault="0076416C" w:rsidP="0076416C">
      <w:pPr>
        <w:pStyle w:val="ListParagraph"/>
        <w:numPr>
          <w:ilvl w:val="2"/>
          <w:numId w:val="14"/>
        </w:numPr>
      </w:pPr>
      <w:r>
        <w:t>Jake explained what the expert role might look like if we were to adopt idea</w:t>
      </w:r>
    </w:p>
    <w:p w:rsidR="0076416C" w:rsidRDefault="0076416C" w:rsidP="0076416C">
      <w:pPr>
        <w:pStyle w:val="ListParagraph"/>
        <w:numPr>
          <w:ilvl w:val="2"/>
          <w:numId w:val="14"/>
        </w:numPr>
      </w:pPr>
      <w:r>
        <w:lastRenderedPageBreak/>
        <w:t>Susan:  Keeping aware of what other states are doing and nationally what is happening to advance the individual IOM recommendations is important</w:t>
      </w:r>
    </w:p>
    <w:p w:rsidR="0076416C" w:rsidRDefault="0076416C" w:rsidP="0076416C">
      <w:pPr>
        <w:pStyle w:val="ListParagraph"/>
        <w:numPr>
          <w:ilvl w:val="2"/>
          <w:numId w:val="14"/>
        </w:numPr>
      </w:pPr>
      <w:r>
        <w:t>Edward:  Selecting a few things and doing them well is a good strategy.  Building on successes can be an effective way of reaching your goals</w:t>
      </w:r>
    </w:p>
    <w:p w:rsidR="0076416C" w:rsidRDefault="0076416C" w:rsidP="0076416C">
      <w:pPr>
        <w:pStyle w:val="ListParagraph"/>
        <w:numPr>
          <w:ilvl w:val="0"/>
          <w:numId w:val="14"/>
        </w:numPr>
      </w:pPr>
      <w:r>
        <w:t>Membership</w:t>
      </w:r>
    </w:p>
    <w:p w:rsidR="0076416C" w:rsidRDefault="0076416C" w:rsidP="0076416C">
      <w:pPr>
        <w:pStyle w:val="ListParagraph"/>
        <w:numPr>
          <w:ilvl w:val="1"/>
          <w:numId w:val="14"/>
        </w:numPr>
      </w:pPr>
      <w:r>
        <w:t>5 current vacancies (faculty school/admin positions, membership at large positions)</w:t>
      </w:r>
    </w:p>
    <w:p w:rsidR="0076416C" w:rsidRDefault="0076416C" w:rsidP="0076416C">
      <w:pPr>
        <w:pStyle w:val="ListParagraph"/>
        <w:numPr>
          <w:ilvl w:val="1"/>
          <w:numId w:val="14"/>
        </w:numPr>
      </w:pPr>
      <w:r>
        <w:t>Leslie Ray has left the steering committee, has passion for the work but is no longer representing an organization and would like to continue her work in a membership at large capacity (motion approved and seconded)</w:t>
      </w:r>
    </w:p>
    <w:p w:rsidR="0076416C" w:rsidRDefault="0076416C" w:rsidP="0076416C">
      <w:pPr>
        <w:pStyle w:val="ListParagraph"/>
        <w:numPr>
          <w:ilvl w:val="1"/>
          <w:numId w:val="14"/>
        </w:numPr>
      </w:pPr>
      <w:r>
        <w:t>Edward has joined the steering committee to represent the AARP</w:t>
      </w:r>
    </w:p>
    <w:p w:rsidR="0076416C" w:rsidRDefault="0076416C" w:rsidP="0076416C">
      <w:pPr>
        <w:pStyle w:val="ListParagraph"/>
        <w:numPr>
          <w:ilvl w:val="1"/>
          <w:numId w:val="14"/>
        </w:numPr>
      </w:pPr>
      <w:r>
        <w:t>Jessica Lenard (Oregon Patient Safety Commission), was nominated by Leslie Ray to join steering committee (motion approved and seconded)</w:t>
      </w:r>
    </w:p>
    <w:p w:rsidR="0076416C" w:rsidRDefault="0076416C" w:rsidP="0076416C">
      <w:pPr>
        <w:pStyle w:val="ListParagraph"/>
        <w:numPr>
          <w:ilvl w:val="1"/>
          <w:numId w:val="14"/>
        </w:numPr>
      </w:pPr>
      <w:r>
        <w:t>Carlton Brown (ONA) requests to leave the steering committee and nominates Jordan Ferris (ONA) to replace (</w:t>
      </w:r>
      <w:r w:rsidR="00390205">
        <w:t>motion</w:t>
      </w:r>
      <w:r>
        <w:t xml:space="preserve"> approved and seconded)</w:t>
      </w:r>
    </w:p>
    <w:p w:rsidR="0076416C" w:rsidRDefault="0076416C" w:rsidP="0076416C">
      <w:pPr>
        <w:pStyle w:val="ListParagraph"/>
        <w:numPr>
          <w:ilvl w:val="1"/>
          <w:numId w:val="14"/>
        </w:numPr>
      </w:pPr>
      <w:r>
        <w:t>Gladys:  Will be stepping down from NWONE in May and is planning on bringing the group a nomination for a NWONE representative to join the steering committee</w:t>
      </w:r>
    </w:p>
    <w:p w:rsidR="0076416C" w:rsidRDefault="0076416C" w:rsidP="0076416C">
      <w:pPr>
        <w:pStyle w:val="ListParagraph"/>
        <w:numPr>
          <w:ilvl w:val="1"/>
          <w:numId w:val="14"/>
        </w:numPr>
      </w:pPr>
      <w:r>
        <w:t>Jake is graduating in June and will nominate a new student representative</w:t>
      </w:r>
    </w:p>
    <w:p w:rsidR="0076416C" w:rsidRDefault="0076416C" w:rsidP="0076416C">
      <w:pPr>
        <w:pStyle w:val="ListParagraph"/>
        <w:numPr>
          <w:ilvl w:val="1"/>
          <w:numId w:val="14"/>
        </w:numPr>
      </w:pPr>
      <w:r>
        <w:t>OCAP will be</w:t>
      </w:r>
      <w:bookmarkStart w:id="0" w:name="_GoBack"/>
      <w:bookmarkEnd w:id="0"/>
      <w:r>
        <w:t xml:space="preserve"> nominating a new representative</w:t>
      </w:r>
    </w:p>
    <w:p w:rsidR="0076416C" w:rsidRDefault="0076416C" w:rsidP="0076416C">
      <w:pPr>
        <w:pStyle w:val="ListParagraph"/>
        <w:numPr>
          <w:ilvl w:val="0"/>
          <w:numId w:val="14"/>
        </w:numPr>
      </w:pPr>
      <w:r>
        <w:t xml:space="preserve">Legislative Concept – OCN Support (Jana </w:t>
      </w:r>
      <w:proofErr w:type="spellStart"/>
      <w:r>
        <w:t>Bitton</w:t>
      </w:r>
      <w:proofErr w:type="spellEnd"/>
      <w:r>
        <w:t xml:space="preserve"> and Chris Campbell)</w:t>
      </w:r>
    </w:p>
    <w:p w:rsidR="0076416C" w:rsidRDefault="0076416C" w:rsidP="0076416C">
      <w:pPr>
        <w:pStyle w:val="ListParagraph"/>
        <w:numPr>
          <w:ilvl w:val="1"/>
          <w:numId w:val="14"/>
        </w:numPr>
      </w:pPr>
      <w:r>
        <w:t>Core work of OCN is collecting data around the nursing workforce and needs to find sustainable funding.  Legislative concept:  $9 nursing license fee ($4.50 per year)</w:t>
      </w:r>
    </w:p>
    <w:p w:rsidR="0076416C" w:rsidRDefault="0076416C" w:rsidP="0076416C">
      <w:pPr>
        <w:pStyle w:val="ListParagraph"/>
        <w:numPr>
          <w:ilvl w:val="1"/>
          <w:numId w:val="14"/>
        </w:numPr>
      </w:pPr>
      <w:r>
        <w:t>Chris Campbell has a historical perspective and helping OCN with legislative concept.  The $9 fee is only 50% of the funding that will be going towards the workforce data collection research being done by OCN</w:t>
      </w:r>
    </w:p>
    <w:p w:rsidR="0076416C" w:rsidRDefault="0076416C" w:rsidP="0076416C">
      <w:pPr>
        <w:pStyle w:val="ListParagraph"/>
        <w:numPr>
          <w:ilvl w:val="1"/>
          <w:numId w:val="14"/>
        </w:numPr>
      </w:pPr>
      <w:r>
        <w:t>Feedback from last meeting:  Concern was that the workforce data research is already being done in the state and why would we want to put money towards the same data collection?</w:t>
      </w:r>
    </w:p>
    <w:p w:rsidR="0076416C" w:rsidRDefault="0076416C" w:rsidP="0076416C">
      <w:pPr>
        <w:pStyle w:val="ListParagraph"/>
        <w:numPr>
          <w:ilvl w:val="1"/>
          <w:numId w:val="14"/>
        </w:numPr>
      </w:pPr>
      <w:r>
        <w:t>Questions/concerns about legislative concept and whether OAC will officially support</w:t>
      </w:r>
    </w:p>
    <w:p w:rsidR="0076416C" w:rsidRDefault="0076416C" w:rsidP="0076416C">
      <w:pPr>
        <w:pStyle w:val="ListParagraph"/>
        <w:numPr>
          <w:ilvl w:val="2"/>
          <w:numId w:val="14"/>
        </w:numPr>
      </w:pPr>
      <w:r>
        <w:t xml:space="preserve">Are these designated funds? These funds will be designated to the OCN to complete their mission  </w:t>
      </w:r>
    </w:p>
    <w:p w:rsidR="0076416C" w:rsidRDefault="0076416C" w:rsidP="0076416C">
      <w:pPr>
        <w:pStyle w:val="ListParagraph"/>
        <w:numPr>
          <w:ilvl w:val="2"/>
          <w:numId w:val="14"/>
        </w:numPr>
      </w:pPr>
      <w:r>
        <w:t>How will the increase in licensing fees affect nurses?  Majority of nurses have supported, however OSBN has remained neutral</w:t>
      </w:r>
    </w:p>
    <w:p w:rsidR="0076416C" w:rsidRDefault="0076416C" w:rsidP="0076416C">
      <w:pPr>
        <w:pStyle w:val="ListParagraph"/>
        <w:numPr>
          <w:ilvl w:val="2"/>
          <w:numId w:val="14"/>
        </w:numPr>
      </w:pPr>
      <w:r>
        <w:t>How does this legislation support the IOM recommendations? IOM recommendation #8</w:t>
      </w:r>
    </w:p>
    <w:p w:rsidR="0076416C" w:rsidRDefault="0076416C" w:rsidP="0076416C">
      <w:pPr>
        <w:pStyle w:val="ListParagraph"/>
        <w:numPr>
          <w:ilvl w:val="2"/>
          <w:numId w:val="14"/>
        </w:numPr>
      </w:pPr>
      <w:r>
        <w:t>How are other states funding the workforce data collection?  Washington state has a licensing surcharge</w:t>
      </w:r>
    </w:p>
    <w:p w:rsidR="0076416C" w:rsidRDefault="0076416C" w:rsidP="0076416C">
      <w:pPr>
        <w:pStyle w:val="ListParagraph"/>
        <w:numPr>
          <w:ilvl w:val="2"/>
          <w:numId w:val="14"/>
        </w:numPr>
      </w:pPr>
      <w:r>
        <w:t>Does OAC support?  All present supported legislative concept, no opposition was noted</w:t>
      </w:r>
    </w:p>
    <w:p w:rsidR="0076416C" w:rsidRDefault="0076416C" w:rsidP="0076416C">
      <w:pPr>
        <w:pStyle w:val="ListParagraph"/>
        <w:numPr>
          <w:ilvl w:val="2"/>
          <w:numId w:val="14"/>
        </w:numPr>
      </w:pPr>
      <w:r>
        <w:t>OCN will be creating talking points and will share with OAC</w:t>
      </w:r>
    </w:p>
    <w:p w:rsidR="0076416C" w:rsidRDefault="0076416C" w:rsidP="0076416C">
      <w:pPr>
        <w:pStyle w:val="ListParagraph"/>
        <w:numPr>
          <w:ilvl w:val="2"/>
          <w:numId w:val="14"/>
        </w:numPr>
      </w:pPr>
      <w:r>
        <w:t>Use of Sentinel to broadcast to nurses throughout the state and generate support through educating nurses why the surcharge is necessary</w:t>
      </w:r>
    </w:p>
    <w:p w:rsidR="0076416C" w:rsidRDefault="0076416C" w:rsidP="0076416C">
      <w:pPr>
        <w:pStyle w:val="ListParagraph"/>
        <w:numPr>
          <w:ilvl w:val="0"/>
          <w:numId w:val="14"/>
        </w:numPr>
      </w:pPr>
      <w:r>
        <w:t>Leadership Update (Gladys Campbell)</w:t>
      </w:r>
    </w:p>
    <w:p w:rsidR="0076416C" w:rsidRDefault="0076416C" w:rsidP="0076416C">
      <w:pPr>
        <w:pStyle w:val="ListParagraph"/>
        <w:numPr>
          <w:ilvl w:val="1"/>
          <w:numId w:val="14"/>
        </w:numPr>
      </w:pPr>
      <w:r>
        <w:lastRenderedPageBreak/>
        <w:t>Handed out leadership group accomplishments in 2014, has been posted on website</w:t>
      </w:r>
    </w:p>
    <w:p w:rsidR="0076416C" w:rsidRDefault="0076416C" w:rsidP="0076416C">
      <w:pPr>
        <w:pStyle w:val="ListParagraph"/>
        <w:numPr>
          <w:ilvl w:val="1"/>
          <w:numId w:val="14"/>
        </w:numPr>
      </w:pPr>
      <w:r>
        <w:t>Leadership workgroup will continue to focus on IOM recommendations 1,2,7</w:t>
      </w:r>
    </w:p>
    <w:p w:rsidR="0076416C" w:rsidRDefault="0076416C" w:rsidP="0076416C">
      <w:pPr>
        <w:pStyle w:val="ListParagraph"/>
        <w:numPr>
          <w:ilvl w:val="1"/>
          <w:numId w:val="14"/>
        </w:numPr>
      </w:pPr>
      <w:r>
        <w:t>Working at the top of scope and removing barriers at the institutional level.  CAP2 is looking at data for “privileging APRNs” and educating the hospital boards on how to utilize APRNs and granting privileges that allow APRNs to practice at the top of their scope of practice.</w:t>
      </w:r>
    </w:p>
    <w:p w:rsidR="0076416C" w:rsidRDefault="0076416C" w:rsidP="0076416C">
      <w:pPr>
        <w:pStyle w:val="ListParagraph"/>
        <w:numPr>
          <w:ilvl w:val="1"/>
          <w:numId w:val="14"/>
        </w:numPr>
      </w:pPr>
      <w:r>
        <w:t>Lobby day March 9</w:t>
      </w:r>
      <w:r w:rsidRPr="00DD62BC">
        <w:rPr>
          <w:vertAlign w:val="superscript"/>
        </w:rPr>
        <w:t>th</w:t>
      </w:r>
      <w:r>
        <w:t>, APRNs will be represented and educating our legislators.  Have four table available, invitation extended to communication workgroup to put together information for the event</w:t>
      </w:r>
    </w:p>
    <w:p w:rsidR="0076416C" w:rsidRDefault="0076416C" w:rsidP="0076416C">
      <w:pPr>
        <w:pStyle w:val="ListParagraph"/>
        <w:numPr>
          <w:ilvl w:val="1"/>
          <w:numId w:val="14"/>
        </w:numPr>
      </w:pPr>
      <w:r>
        <w:t>Possibility of educating city club groups and community groups on roles of nurses and APRNs</w:t>
      </w:r>
    </w:p>
    <w:p w:rsidR="0076416C" w:rsidRDefault="0076416C" w:rsidP="0076416C">
      <w:pPr>
        <w:pStyle w:val="ListParagraph"/>
        <w:numPr>
          <w:ilvl w:val="1"/>
          <w:numId w:val="14"/>
        </w:numPr>
      </w:pPr>
      <w:r>
        <w:t>Gathering data regarding nurses on boards and encouraging sponsorships/mentorships</w:t>
      </w:r>
    </w:p>
    <w:p w:rsidR="0076416C" w:rsidRDefault="0076416C" w:rsidP="0076416C">
      <w:pPr>
        <w:pStyle w:val="ListParagraph"/>
        <w:numPr>
          <w:ilvl w:val="1"/>
          <w:numId w:val="14"/>
        </w:numPr>
      </w:pPr>
      <w:r>
        <w:t>Teaching RNs to advocate for themselves and asking institutions for new membership on boards, posting when board positions are coming available so people are able to apply</w:t>
      </w:r>
    </w:p>
    <w:p w:rsidR="0076416C" w:rsidRDefault="0076416C" w:rsidP="0076416C">
      <w:pPr>
        <w:pStyle w:val="ListParagraph"/>
        <w:numPr>
          <w:ilvl w:val="1"/>
          <w:numId w:val="14"/>
        </w:numPr>
      </w:pPr>
      <w:r>
        <w:t>Contact information for boards</w:t>
      </w:r>
    </w:p>
    <w:p w:rsidR="0076416C" w:rsidRDefault="0076416C" w:rsidP="0076416C">
      <w:pPr>
        <w:pStyle w:val="ListParagraph"/>
        <w:numPr>
          <w:ilvl w:val="1"/>
          <w:numId w:val="14"/>
        </w:numPr>
      </w:pPr>
      <w:r>
        <w:t>Publishing openings for boards in the sentinel?</w:t>
      </w:r>
    </w:p>
    <w:p w:rsidR="0076416C" w:rsidRDefault="0076416C" w:rsidP="0076416C">
      <w:pPr>
        <w:pStyle w:val="ListParagraph"/>
        <w:numPr>
          <w:ilvl w:val="1"/>
          <w:numId w:val="14"/>
        </w:numPr>
      </w:pPr>
      <w:r>
        <w:t>Formulating what the mentor and sponsorship roles look like…</w:t>
      </w:r>
    </w:p>
    <w:p w:rsidR="0076416C" w:rsidRDefault="0076416C" w:rsidP="0076416C">
      <w:pPr>
        <w:pStyle w:val="ListParagraph"/>
        <w:numPr>
          <w:ilvl w:val="1"/>
          <w:numId w:val="14"/>
        </w:numPr>
      </w:pPr>
      <w:r>
        <w:t>RN scope of practice barriers?  Discussion of nurses role and how to move from task oriented bedside nursing to utilizing nurses in professional role</w:t>
      </w:r>
    </w:p>
    <w:p w:rsidR="0076416C" w:rsidRDefault="0076416C" w:rsidP="0076416C">
      <w:pPr>
        <w:pStyle w:val="ListParagraph"/>
        <w:numPr>
          <w:ilvl w:val="0"/>
          <w:numId w:val="14"/>
        </w:numPr>
      </w:pPr>
      <w:r>
        <w:t xml:space="preserve">Communications Update (Dana </w:t>
      </w:r>
      <w:proofErr w:type="spellStart"/>
      <w:r>
        <w:t>Bjarnason</w:t>
      </w:r>
      <w:proofErr w:type="spellEnd"/>
      <w:r>
        <w:t>)</w:t>
      </w:r>
    </w:p>
    <w:p w:rsidR="0076416C" w:rsidRDefault="0076416C" w:rsidP="0076416C">
      <w:pPr>
        <w:pStyle w:val="ListParagraph"/>
        <w:numPr>
          <w:ilvl w:val="1"/>
          <w:numId w:val="14"/>
        </w:numPr>
      </w:pPr>
      <w:r>
        <w:t>Bios and pictures from steering committee members to place on website (Deadline January 15</w:t>
      </w:r>
      <w:r w:rsidRPr="00567212">
        <w:rPr>
          <w:vertAlign w:val="superscript"/>
        </w:rPr>
        <w:t>th</w:t>
      </w:r>
      <w:r>
        <w:t>)</w:t>
      </w:r>
    </w:p>
    <w:p w:rsidR="0076416C" w:rsidRDefault="0076416C" w:rsidP="0076416C">
      <w:pPr>
        <w:pStyle w:val="ListParagraph"/>
        <w:numPr>
          <w:ilvl w:val="1"/>
          <w:numId w:val="14"/>
        </w:numPr>
      </w:pPr>
      <w:r>
        <w:t>This month communications workgroup will be meeting</w:t>
      </w:r>
    </w:p>
    <w:p w:rsidR="0076416C" w:rsidRDefault="0076416C" w:rsidP="0076416C">
      <w:pPr>
        <w:pStyle w:val="ListParagraph"/>
        <w:numPr>
          <w:ilvl w:val="1"/>
          <w:numId w:val="14"/>
        </w:numPr>
      </w:pPr>
      <w:r>
        <w:t xml:space="preserve">Assigned the elevator speech for OAC and will be formulating these talking points for the group to review </w:t>
      </w:r>
    </w:p>
    <w:p w:rsidR="0076416C" w:rsidRDefault="0076416C" w:rsidP="0076416C">
      <w:pPr>
        <w:pStyle w:val="ListParagraph"/>
        <w:numPr>
          <w:ilvl w:val="1"/>
          <w:numId w:val="14"/>
        </w:numPr>
      </w:pPr>
      <w:r>
        <w:t>Judy helped to identify a OHSU staff nurse that will be a new member of the communications workgroup</w:t>
      </w:r>
    </w:p>
    <w:p w:rsidR="0076416C" w:rsidRDefault="0076416C" w:rsidP="0076416C">
      <w:pPr>
        <w:pStyle w:val="ListParagraph"/>
        <w:numPr>
          <w:ilvl w:val="1"/>
          <w:numId w:val="14"/>
        </w:numPr>
      </w:pPr>
      <w:r>
        <w:t>Jake is also joining the workgroup for the social media piece</w:t>
      </w:r>
    </w:p>
    <w:p w:rsidR="0076416C" w:rsidRDefault="0076416C" w:rsidP="0076416C">
      <w:pPr>
        <w:pStyle w:val="ListParagraph"/>
        <w:numPr>
          <w:ilvl w:val="1"/>
          <w:numId w:val="14"/>
        </w:numPr>
      </w:pPr>
      <w:r>
        <w:t>Carl Brown (ONA) will remain a part of the communications workgroup</w:t>
      </w:r>
    </w:p>
    <w:p w:rsidR="00567212" w:rsidRDefault="0076416C" w:rsidP="0076416C">
      <w:pPr>
        <w:pStyle w:val="Heading2"/>
      </w:pPr>
      <w:r>
        <w:t>Announcements</w:t>
      </w:r>
    </w:p>
    <w:p w:rsidR="00567212" w:rsidRDefault="00567212" w:rsidP="0076416C">
      <w:pPr>
        <w:pStyle w:val="ListParagraph"/>
        <w:numPr>
          <w:ilvl w:val="0"/>
          <w:numId w:val="14"/>
        </w:numPr>
      </w:pPr>
      <w:r>
        <w:t>Nursing and the public’s health conference will be happening soon, Tom will be bringing information to the group</w:t>
      </w:r>
    </w:p>
    <w:p w:rsidR="00567212" w:rsidRDefault="00567212" w:rsidP="0076416C">
      <w:pPr>
        <w:pStyle w:val="ListParagraph"/>
        <w:numPr>
          <w:ilvl w:val="0"/>
          <w:numId w:val="14"/>
        </w:numPr>
      </w:pPr>
      <w:r>
        <w:t>Conference Institute of healthcare improvement will be happening soon, Jake will be bringing information to the group</w:t>
      </w:r>
    </w:p>
    <w:p w:rsidR="00567212" w:rsidRDefault="00567212" w:rsidP="0076416C">
      <w:pPr>
        <w:pStyle w:val="ListParagraph"/>
        <w:numPr>
          <w:ilvl w:val="0"/>
          <w:numId w:val="14"/>
        </w:numPr>
      </w:pPr>
      <w:r>
        <w:t>Jake is attending the Washington DC training conference for campaign for action</w:t>
      </w:r>
    </w:p>
    <w:p w:rsidR="00567212" w:rsidRDefault="00567212" w:rsidP="0076416C">
      <w:pPr>
        <w:pStyle w:val="ListParagraph"/>
        <w:numPr>
          <w:ilvl w:val="0"/>
          <w:numId w:val="14"/>
        </w:numPr>
      </w:pPr>
      <w:r>
        <w:t>OCN is having their annual conference in March and Jana will be bringing information to the group</w:t>
      </w:r>
    </w:p>
    <w:p w:rsidR="00567212" w:rsidRPr="00CC0C1E" w:rsidRDefault="00567212" w:rsidP="00567212">
      <w:pPr>
        <w:pStyle w:val="ListParagraph"/>
        <w:ind w:left="778"/>
      </w:pPr>
    </w:p>
    <w:sectPr w:rsidR="00567212" w:rsidRPr="00CC0C1E" w:rsidSect="005F58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84607FC"/>
    <w:lvl w:ilvl="0">
      <w:start w:val="1"/>
      <w:numFmt w:val="decimal"/>
      <w:lvlText w:val="%1."/>
      <w:lvlJc w:val="left"/>
      <w:pPr>
        <w:tabs>
          <w:tab w:val="num" w:pos="1800"/>
        </w:tabs>
        <w:ind w:left="1800" w:hanging="360"/>
      </w:pPr>
    </w:lvl>
  </w:abstractNum>
  <w:abstractNum w:abstractNumId="1">
    <w:nsid w:val="FFFFFF7D"/>
    <w:multiLevelType w:val="singleLevel"/>
    <w:tmpl w:val="1D489AE4"/>
    <w:lvl w:ilvl="0">
      <w:start w:val="1"/>
      <w:numFmt w:val="decimal"/>
      <w:lvlText w:val="%1."/>
      <w:lvlJc w:val="left"/>
      <w:pPr>
        <w:tabs>
          <w:tab w:val="num" w:pos="1440"/>
        </w:tabs>
        <w:ind w:left="1440" w:hanging="360"/>
      </w:pPr>
    </w:lvl>
  </w:abstractNum>
  <w:abstractNum w:abstractNumId="2">
    <w:nsid w:val="FFFFFF7E"/>
    <w:multiLevelType w:val="singleLevel"/>
    <w:tmpl w:val="FE60671C"/>
    <w:lvl w:ilvl="0">
      <w:start w:val="1"/>
      <w:numFmt w:val="decimal"/>
      <w:lvlText w:val="%1."/>
      <w:lvlJc w:val="left"/>
      <w:pPr>
        <w:tabs>
          <w:tab w:val="num" w:pos="1080"/>
        </w:tabs>
        <w:ind w:left="1080" w:hanging="360"/>
      </w:pPr>
    </w:lvl>
  </w:abstractNum>
  <w:abstractNum w:abstractNumId="3">
    <w:nsid w:val="FFFFFF7F"/>
    <w:multiLevelType w:val="singleLevel"/>
    <w:tmpl w:val="621AE558"/>
    <w:lvl w:ilvl="0">
      <w:start w:val="1"/>
      <w:numFmt w:val="decimal"/>
      <w:lvlText w:val="%1."/>
      <w:lvlJc w:val="left"/>
      <w:pPr>
        <w:tabs>
          <w:tab w:val="num" w:pos="720"/>
        </w:tabs>
        <w:ind w:left="720" w:hanging="360"/>
      </w:pPr>
    </w:lvl>
  </w:abstractNum>
  <w:abstractNum w:abstractNumId="4">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F6D1D4"/>
    <w:lvl w:ilvl="0">
      <w:start w:val="1"/>
      <w:numFmt w:val="decimal"/>
      <w:lvlText w:val="%1."/>
      <w:lvlJc w:val="left"/>
      <w:pPr>
        <w:tabs>
          <w:tab w:val="num" w:pos="360"/>
        </w:tabs>
        <w:ind w:left="360" w:hanging="360"/>
      </w:pPr>
    </w:lvl>
  </w:abstractNum>
  <w:abstractNum w:abstractNumId="9">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nsid w:val="0B352325"/>
    <w:multiLevelType w:val="hybridMultilevel"/>
    <w:tmpl w:val="2C0E974E"/>
    <w:lvl w:ilvl="0" w:tplc="116A6778">
      <w:start w:val="1"/>
      <w:numFmt w:val="upperRoman"/>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CC5B3B"/>
    <w:multiLevelType w:val="hybridMultilevel"/>
    <w:tmpl w:val="5440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981E56"/>
    <w:multiLevelType w:val="hybridMultilevel"/>
    <w:tmpl w:val="14242160"/>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2BC"/>
    <w:rsid w:val="000E77FA"/>
    <w:rsid w:val="00216544"/>
    <w:rsid w:val="003758C8"/>
    <w:rsid w:val="00390205"/>
    <w:rsid w:val="00567212"/>
    <w:rsid w:val="005F5869"/>
    <w:rsid w:val="0076416C"/>
    <w:rsid w:val="00810747"/>
    <w:rsid w:val="008723BB"/>
    <w:rsid w:val="00BE4B6F"/>
    <w:rsid w:val="00CC0C1E"/>
    <w:rsid w:val="00DD62BC"/>
    <w:rsid w:val="00FA75C6"/>
    <w:rsid w:val="00FF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7D5EE5-9C72-48CE-853D-BCF65429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8C8"/>
    <w:pPr>
      <w:spacing w:line="276" w:lineRule="auto"/>
    </w:pPr>
    <w:rPr>
      <w:rFonts w:asciiTheme="minorHAnsi" w:hAnsiTheme="minorHAnsi"/>
      <w:szCs w:val="24"/>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3758C8"/>
    <w:pPr>
      <w:numPr>
        <w:numId w:val="2"/>
      </w:numPr>
      <w:spacing w:before="24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3758C8"/>
    <w:rPr>
      <w:rFonts w:asciiTheme="minorHAnsi" w:hAnsiTheme="minorHAnsi"/>
      <w:b/>
      <w:szCs w:val="24"/>
    </w:rPr>
  </w:style>
  <w:style w:type="table" w:styleId="TableGrid">
    <w:name w:val="Table Grid"/>
    <w:basedOn w:val="TableNormal"/>
    <w:rsid w:val="0087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758C8"/>
    <w:rPr>
      <w:rFonts w:asciiTheme="minorHAnsi" w:hAnsiTheme="minorHAnsi"/>
      <w:sz w:val="22"/>
      <w:szCs w:val="24"/>
    </w:rPr>
  </w:style>
  <w:style w:type="paragraph" w:styleId="ListParagraph">
    <w:name w:val="List Paragraph"/>
    <w:basedOn w:val="Normal"/>
    <w:uiPriority w:val="34"/>
    <w:unhideWhenUsed/>
    <w:qFormat/>
    <w:rsid w:val="00DD6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CB86AA197248EEAD084B2C1B2B5AC0"/>
        <w:category>
          <w:name w:val="General"/>
          <w:gallery w:val="placeholder"/>
        </w:category>
        <w:types>
          <w:type w:val="bbPlcHdr"/>
        </w:types>
        <w:behaviors>
          <w:behavior w:val="content"/>
        </w:behaviors>
        <w:guid w:val="{60FA3150-A9FE-4903-89DB-8960D391E47C}"/>
      </w:docPartPr>
      <w:docPartBody>
        <w:p w:rsidR="00000000" w:rsidRDefault="000226DF">
          <w:pPr>
            <w:pStyle w:val="9DCB86AA197248EEAD084B2C1B2B5AC0"/>
          </w:pPr>
          <w:r>
            <w:rPr>
              <w:rStyle w:val="Italic"/>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6DF"/>
    <w:rsid w:val="00022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0BC86806A348AFA03FFE6E5BC6E574">
    <w:name w:val="580BC86806A348AFA03FFE6E5BC6E574"/>
  </w:style>
  <w:style w:type="character" w:customStyle="1" w:styleId="Italic">
    <w:name w:val="Italic"/>
    <w:basedOn w:val="DefaultParagraphFont"/>
    <w:rPr>
      <w:i/>
      <w:iCs/>
    </w:rPr>
  </w:style>
  <w:style w:type="paragraph" w:customStyle="1" w:styleId="9DCB86AA197248EEAD084B2C1B2B5AC0">
    <w:name w:val="9DCB86AA197248EEAD084B2C1B2B5AC0"/>
  </w:style>
  <w:style w:type="paragraph" w:customStyle="1" w:styleId="F33DABB9B5E04304BE4C8C7562D947FE">
    <w:name w:val="F33DABB9B5E04304BE4C8C7562D947FE"/>
  </w:style>
  <w:style w:type="paragraph" w:customStyle="1" w:styleId="7D12D187F25D48C29559CD89A9FE50F8">
    <w:name w:val="7D12D187F25D48C29559CD89A9FE50F8"/>
  </w:style>
  <w:style w:type="paragraph" w:customStyle="1" w:styleId="A3CF895079C34A9A81A322CF945917C5">
    <w:name w:val="A3CF895079C34A9A81A322CF945917C5"/>
  </w:style>
  <w:style w:type="paragraph" w:customStyle="1" w:styleId="D344BC3C79B8411E803DE18FEAFCF38A">
    <w:name w:val="D344BC3C79B8411E803DE18FEAFCF38A"/>
  </w:style>
  <w:style w:type="paragraph" w:customStyle="1" w:styleId="586C847912374A92950122BACE4C5F39">
    <w:name w:val="586C847912374A92950122BACE4C5F39"/>
  </w:style>
  <w:style w:type="paragraph" w:customStyle="1" w:styleId="3CF155C889CB4E19BFEAB58D6349076B">
    <w:name w:val="3CF155C889CB4E19BFEAB58D6349076B"/>
  </w:style>
  <w:style w:type="paragraph" w:customStyle="1" w:styleId="7755436E658440B899A6E243BDAB9A89">
    <w:name w:val="7755436E658440B899A6E243BDAB9A89"/>
  </w:style>
  <w:style w:type="paragraph" w:customStyle="1" w:styleId="F5521E0FF2F5401A99A6308DE85970E2">
    <w:name w:val="F5521E0FF2F5401A99A6308DE85970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03C07F3-FFF9-4AAA-A8C1-7A91F2BCF6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 for organization meeting (short form)</Template>
  <TotalTime>176</TotalTime>
  <Pages>3</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Minutes for organization meeting (short form)</vt:lpstr>
    </vt:vector>
  </TitlesOfParts>
  <Company/>
  <LinksUpToDate>false</LinksUpToDate>
  <CharactersWithSpaces>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(short form)</dc:title>
  <dc:creator>Emily Goerke</dc:creator>
  <cp:keywords/>
  <cp:lastModifiedBy>Emily Goerke</cp:lastModifiedBy>
  <cp:revision>5</cp:revision>
  <cp:lastPrinted>2011-12-22T15:28:00Z</cp:lastPrinted>
  <dcterms:created xsi:type="dcterms:W3CDTF">2015-01-09T18:07:00Z</dcterms:created>
  <dcterms:modified xsi:type="dcterms:W3CDTF">2015-01-09T21:04:00Z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