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ABCE" w14:textId="7AD52A38" w:rsidR="00845177" w:rsidRPr="001D7E66" w:rsidRDefault="00920354" w:rsidP="007375B1">
      <w:pPr>
        <w:rPr>
          <w:b/>
          <w:sz w:val="24"/>
          <w:szCs w:val="24"/>
        </w:rPr>
      </w:pPr>
      <w:r w:rsidRPr="001D7E66">
        <w:rPr>
          <w:b/>
          <w:sz w:val="24"/>
          <w:szCs w:val="24"/>
        </w:rPr>
        <w:t xml:space="preserve">Action Coalition </w:t>
      </w:r>
      <w:r w:rsidR="00A25BF6">
        <w:rPr>
          <w:b/>
          <w:sz w:val="24"/>
          <w:szCs w:val="24"/>
        </w:rPr>
        <w:t>Education</w:t>
      </w:r>
      <w:r w:rsidR="00FB5DF0">
        <w:rPr>
          <w:b/>
          <w:sz w:val="24"/>
          <w:szCs w:val="24"/>
        </w:rPr>
        <w:t xml:space="preserve"> Work Group</w:t>
      </w:r>
      <w:r w:rsidRPr="001D7E66">
        <w:rPr>
          <w:b/>
          <w:sz w:val="24"/>
          <w:szCs w:val="24"/>
        </w:rPr>
        <w:t xml:space="preserve"> Meeting Minutes</w:t>
      </w:r>
    </w:p>
    <w:p w14:paraId="5C18B3A2" w14:textId="70F18A3C" w:rsidR="00CC6817" w:rsidRPr="001B2948" w:rsidRDefault="00CC6817" w:rsidP="007375B1">
      <w:r w:rsidRPr="001B2948">
        <w:t xml:space="preserve">Submitted by </w:t>
      </w:r>
      <w:r w:rsidR="008E5F9A">
        <w:t>Elaine Keavney</w:t>
      </w:r>
      <w:r w:rsidR="001B563A">
        <w:t xml:space="preserve"> </w:t>
      </w:r>
    </w:p>
    <w:p w14:paraId="3C0648D5" w14:textId="77777777" w:rsidR="00753F5D" w:rsidRDefault="001E56EB" w:rsidP="007375B1">
      <w:r>
        <w:t>April 30</w:t>
      </w:r>
      <w:r w:rsidRPr="001E56EB">
        <w:rPr>
          <w:vertAlign w:val="superscript"/>
        </w:rPr>
        <w:t>th</w:t>
      </w:r>
      <w:r w:rsidR="00DD3E08">
        <w:t>.</w:t>
      </w:r>
      <w:r w:rsidR="00640563">
        <w:t xml:space="preserve"> 2015</w:t>
      </w:r>
    </w:p>
    <w:p w14:paraId="385CE873" w14:textId="0CE88B42" w:rsidR="00BA7098" w:rsidRDefault="00753F5D" w:rsidP="007375B1">
      <w:r>
        <w:rPr>
          <w:b/>
        </w:rPr>
        <w:t>A</w:t>
      </w:r>
      <w:r w:rsidR="00CC6817" w:rsidRPr="001B2948">
        <w:rPr>
          <w:b/>
        </w:rPr>
        <w:t>ttendees</w:t>
      </w:r>
      <w:r w:rsidR="0000317F">
        <w:t xml:space="preserve">: </w:t>
      </w:r>
      <w:r w:rsidR="00DD3E08">
        <w:t xml:space="preserve">Elaine Keavney, chair; Jana </w:t>
      </w:r>
      <w:proofErr w:type="spellStart"/>
      <w:r w:rsidR="00DD3E08">
        <w:t>Bitton</w:t>
      </w:r>
      <w:proofErr w:type="spellEnd"/>
      <w:r w:rsidR="00DD3E08">
        <w:t xml:space="preserve">, Jordan Ferris, </w:t>
      </w:r>
      <w:r w:rsidR="00640563">
        <w:t xml:space="preserve">Joy </w:t>
      </w:r>
      <w:proofErr w:type="spellStart"/>
      <w:r w:rsidR="00640563">
        <w:t>Ingwerson</w:t>
      </w:r>
      <w:proofErr w:type="spellEnd"/>
      <w:r w:rsidR="00DD3E08">
        <w:t>, Rebecca Silva</w:t>
      </w:r>
      <w:r>
        <w:t xml:space="preserve">, Sherrill Hooke, Deb </w:t>
      </w:r>
      <w:proofErr w:type="spellStart"/>
      <w:r>
        <w:t>Messecar</w:t>
      </w:r>
      <w:proofErr w:type="spellEnd"/>
    </w:p>
    <w:p w14:paraId="5BC0C23D" w14:textId="55A312C6" w:rsidR="00753F5D" w:rsidRPr="00753F5D" w:rsidRDefault="00753F5D" w:rsidP="007375B1">
      <w:r>
        <w:rPr>
          <w:b/>
        </w:rPr>
        <w:t xml:space="preserve">Virtual attendee: </w:t>
      </w:r>
      <w:r>
        <w:t>Doris Jepson</w:t>
      </w:r>
    </w:p>
    <w:p w14:paraId="5F4E5573" w14:textId="77777777" w:rsidR="0086602C" w:rsidRPr="0000317F" w:rsidRDefault="0086602C" w:rsidP="007375B1"/>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7448"/>
        <w:gridCol w:w="4589"/>
      </w:tblGrid>
      <w:tr w:rsidR="00845177" w:rsidRPr="001B2948" w14:paraId="773D9B78" w14:textId="77777777" w:rsidTr="000769EB">
        <w:trPr>
          <w:trHeight w:val="585"/>
          <w:tblHeader/>
        </w:trPr>
        <w:tc>
          <w:tcPr>
            <w:tcW w:w="2273" w:type="dxa"/>
            <w:vAlign w:val="center"/>
          </w:tcPr>
          <w:p w14:paraId="5B30F62A" w14:textId="77777777" w:rsidR="00845177" w:rsidRPr="001B2948" w:rsidRDefault="00845177" w:rsidP="001D7E66">
            <w:pPr>
              <w:jc w:val="center"/>
            </w:pPr>
            <w:r w:rsidRPr="001B2948">
              <w:t>Agenda Item</w:t>
            </w:r>
          </w:p>
        </w:tc>
        <w:tc>
          <w:tcPr>
            <w:tcW w:w="7448" w:type="dxa"/>
            <w:tcBorders>
              <w:bottom w:val="single" w:sz="4" w:space="0" w:color="auto"/>
            </w:tcBorders>
            <w:vAlign w:val="center"/>
          </w:tcPr>
          <w:p w14:paraId="00609DDA" w14:textId="77777777" w:rsidR="00845177" w:rsidRPr="001B2948" w:rsidRDefault="00845177" w:rsidP="001D7E66">
            <w:pPr>
              <w:jc w:val="center"/>
            </w:pPr>
            <w:r w:rsidRPr="001B2948">
              <w:t>Discussion</w:t>
            </w:r>
          </w:p>
        </w:tc>
        <w:tc>
          <w:tcPr>
            <w:tcW w:w="4589" w:type="dxa"/>
            <w:vAlign w:val="center"/>
          </w:tcPr>
          <w:p w14:paraId="15945996" w14:textId="77777777" w:rsidR="00845177" w:rsidRPr="001B2948" w:rsidRDefault="00A949DE" w:rsidP="001D7E66">
            <w:pPr>
              <w:jc w:val="center"/>
            </w:pPr>
            <w:r w:rsidRPr="001B2948">
              <w:t>Decision/</w:t>
            </w:r>
            <w:r w:rsidR="00845177" w:rsidRPr="001B2948">
              <w:t>Action items</w:t>
            </w:r>
          </w:p>
        </w:tc>
      </w:tr>
      <w:tr w:rsidR="00DD3E08" w:rsidRPr="001B2948" w14:paraId="2A603D0B" w14:textId="77777777" w:rsidTr="00A7448E">
        <w:trPr>
          <w:trHeight w:val="432"/>
        </w:trPr>
        <w:tc>
          <w:tcPr>
            <w:tcW w:w="2273" w:type="dxa"/>
          </w:tcPr>
          <w:p w14:paraId="5F9906AB" w14:textId="00C69EA6" w:rsidR="00DD3E08" w:rsidRDefault="00753F5D" w:rsidP="00167900">
            <w:r>
              <w:t>Report on booth at OCN conference</w:t>
            </w:r>
          </w:p>
        </w:tc>
        <w:tc>
          <w:tcPr>
            <w:tcW w:w="7448" w:type="dxa"/>
            <w:tcBorders>
              <w:bottom w:val="single" w:sz="4" w:space="0" w:color="auto"/>
            </w:tcBorders>
            <w:vAlign w:val="center"/>
          </w:tcPr>
          <w:p w14:paraId="0CA1AD6F" w14:textId="5EC0EE77" w:rsidR="00DD3E08" w:rsidRDefault="00753F5D" w:rsidP="00A7448E">
            <w:r>
              <w:t xml:space="preserve">The FAQ document was distributed at the conference.  One attendee, from the Hispanic Nurses Association, was interested in the work of the group.  </w:t>
            </w:r>
          </w:p>
        </w:tc>
        <w:tc>
          <w:tcPr>
            <w:tcW w:w="4589" w:type="dxa"/>
          </w:tcPr>
          <w:p w14:paraId="31873099" w14:textId="2A8932DC" w:rsidR="00DD3E08" w:rsidRPr="00753F5D" w:rsidRDefault="00753F5D" w:rsidP="00A7448E">
            <w:r>
              <w:t>Can follow up with this group.</w:t>
            </w:r>
          </w:p>
        </w:tc>
      </w:tr>
      <w:tr w:rsidR="00854410" w:rsidRPr="001B2948" w14:paraId="662E8251" w14:textId="77777777" w:rsidTr="00A7448E">
        <w:trPr>
          <w:trHeight w:val="432"/>
        </w:trPr>
        <w:tc>
          <w:tcPr>
            <w:tcW w:w="2273" w:type="dxa"/>
          </w:tcPr>
          <w:p w14:paraId="20B49844" w14:textId="011A69E4" w:rsidR="00854410" w:rsidRDefault="00854410" w:rsidP="00167900">
            <w:r>
              <w:t>Resource document</w:t>
            </w:r>
            <w:r w:rsidR="00753F5D">
              <w:t>-next steps</w:t>
            </w:r>
          </w:p>
        </w:tc>
        <w:tc>
          <w:tcPr>
            <w:tcW w:w="7448" w:type="dxa"/>
            <w:tcBorders>
              <w:bottom w:val="single" w:sz="4" w:space="0" w:color="auto"/>
            </w:tcBorders>
            <w:vAlign w:val="center"/>
          </w:tcPr>
          <w:p w14:paraId="4B42380D" w14:textId="1FF4AE5D" w:rsidR="00854410" w:rsidRDefault="00753F5D" w:rsidP="00753F5D">
            <w:r>
              <w:t xml:space="preserve">There is consensus that this document will meet a need and be of benefit to Oregon nurses.  The work is comprehensive, and overall maintenance of content accuracy continues to be a concern.  Discussion of what fields should be included in the Excel document when courses start (how often), availability of scholarships/financial aid, accreditation of program, price. </w:t>
            </w:r>
            <w:r w:rsidRPr="00753F5D">
              <w:rPr>
                <w:i/>
              </w:rPr>
              <w:t>(It must be noted that many of these fields are already present in the draft document, in addition to other fields).</w:t>
            </w:r>
          </w:p>
        </w:tc>
        <w:tc>
          <w:tcPr>
            <w:tcW w:w="4589" w:type="dxa"/>
          </w:tcPr>
          <w:p w14:paraId="466D3246" w14:textId="76B6836E" w:rsidR="00854410" w:rsidRDefault="00854410" w:rsidP="00A7448E">
            <w:r>
              <w:t>Work will continue on this document</w:t>
            </w:r>
            <w:r w:rsidR="00753F5D">
              <w:t>.  Work can be divided up among group members for ease of completion. Elaine will review in more detail and propose a plan for work on this document.</w:t>
            </w:r>
          </w:p>
        </w:tc>
      </w:tr>
      <w:tr w:rsidR="00854410" w:rsidRPr="001B2948" w14:paraId="6FC20F23" w14:textId="77777777" w:rsidTr="00A7448E">
        <w:trPr>
          <w:trHeight w:val="432"/>
        </w:trPr>
        <w:tc>
          <w:tcPr>
            <w:tcW w:w="2273" w:type="dxa"/>
          </w:tcPr>
          <w:p w14:paraId="158190A6" w14:textId="02CB9BF8" w:rsidR="00854410" w:rsidRDefault="00854410" w:rsidP="00167900">
            <w:r>
              <w:t>Video</w:t>
            </w:r>
          </w:p>
        </w:tc>
        <w:tc>
          <w:tcPr>
            <w:tcW w:w="7448" w:type="dxa"/>
            <w:tcBorders>
              <w:bottom w:val="single" w:sz="4" w:space="0" w:color="auto"/>
            </w:tcBorders>
            <w:vAlign w:val="center"/>
          </w:tcPr>
          <w:p w14:paraId="705F5653" w14:textId="77777777" w:rsidR="00757745" w:rsidRDefault="00753F5D" w:rsidP="00A7448E">
            <w:r>
              <w:t xml:space="preserve">Discussion was held on the proposal that Elaine submitted to the </w:t>
            </w:r>
            <w:r w:rsidR="00263A59">
              <w:t>Campaign for</w:t>
            </w:r>
            <w:r>
              <w:t xml:space="preserve"> Action.  Email comments that were received </w:t>
            </w:r>
            <w:r w:rsidR="00263A59">
              <w:t xml:space="preserve">indicated that the group wanted a bit more emphasis on articulation programs other than OCNE.  Elaine made revisions to the proposal. Those members in attendance approved the changes.  </w:t>
            </w:r>
          </w:p>
          <w:p w14:paraId="7CE9DD7F" w14:textId="77777777" w:rsidR="00263A59" w:rsidRDefault="00263A59" w:rsidP="00A7448E">
            <w:r>
              <w:t>No information has been received as yet from the Campaign related to the proposal.</w:t>
            </w:r>
          </w:p>
          <w:p w14:paraId="26970068" w14:textId="574F55EF" w:rsidR="00263A59" w:rsidRDefault="00263A59" w:rsidP="00A7448E">
            <w:r>
              <w:t>Anastasia and Sherrill have candidates in mind for possible inclusion in the video. Other possible nurses were discussed.</w:t>
            </w:r>
          </w:p>
        </w:tc>
        <w:tc>
          <w:tcPr>
            <w:tcW w:w="4589" w:type="dxa"/>
          </w:tcPr>
          <w:p w14:paraId="19A08B4B" w14:textId="77777777" w:rsidR="00854410" w:rsidRDefault="00263A59" w:rsidP="00A7448E">
            <w:r>
              <w:t>Elaine will send the revised document to the membership and to Casey Shinham for consideration by the Campaign for Action.</w:t>
            </w:r>
          </w:p>
          <w:p w14:paraId="3F0C6B14" w14:textId="77777777" w:rsidR="00263A59" w:rsidRDefault="00263A59" w:rsidP="00A7448E"/>
          <w:p w14:paraId="5A74A5E5" w14:textId="77777777" w:rsidR="00263A59" w:rsidRDefault="00263A59" w:rsidP="00A7448E"/>
          <w:p w14:paraId="480D34E8" w14:textId="77777777" w:rsidR="00263A59" w:rsidRDefault="00263A59" w:rsidP="00A7448E"/>
          <w:p w14:paraId="09F74FEE" w14:textId="07A386F8" w:rsidR="00263A59" w:rsidRDefault="00263A59" w:rsidP="00263A59">
            <w:r>
              <w:t xml:space="preserve">Further discussion on who to include in the video can be done once funding is obtained. </w:t>
            </w:r>
          </w:p>
        </w:tc>
      </w:tr>
      <w:tr w:rsidR="00757745" w:rsidRPr="001B2948" w14:paraId="13690F00" w14:textId="77777777" w:rsidTr="00A7448E">
        <w:trPr>
          <w:trHeight w:val="432"/>
        </w:trPr>
        <w:tc>
          <w:tcPr>
            <w:tcW w:w="2273" w:type="dxa"/>
          </w:tcPr>
          <w:p w14:paraId="1325F477" w14:textId="461B257F" w:rsidR="00757745" w:rsidRDefault="00263A59" w:rsidP="00167900">
            <w:r>
              <w:t>Podcast</w:t>
            </w:r>
          </w:p>
        </w:tc>
        <w:tc>
          <w:tcPr>
            <w:tcW w:w="7448" w:type="dxa"/>
            <w:tcBorders>
              <w:bottom w:val="single" w:sz="4" w:space="0" w:color="auto"/>
            </w:tcBorders>
            <w:vAlign w:val="center"/>
          </w:tcPr>
          <w:p w14:paraId="322023CA" w14:textId="19FB9BE3" w:rsidR="00757745" w:rsidRDefault="00263A59" w:rsidP="00A7448E">
            <w:r>
              <w:t xml:space="preserve">In previous meetings the idea of an audio podcast was discussed as an option for nurses to help them in their decision toward BSN education. This was discussed further, and was positively received.  There may be more options for variety of nurses who are willing to share stories that are not video-based.  </w:t>
            </w:r>
          </w:p>
        </w:tc>
        <w:tc>
          <w:tcPr>
            <w:tcW w:w="4589" w:type="dxa"/>
          </w:tcPr>
          <w:p w14:paraId="1609DCD2" w14:textId="6498103B" w:rsidR="00757745" w:rsidRDefault="00263A59" w:rsidP="00A7448E">
            <w:r>
              <w:t>This idea will be further explored. It was suggested that Salem Health be included in future discussions.</w:t>
            </w:r>
          </w:p>
        </w:tc>
      </w:tr>
      <w:tr w:rsidR="00757745" w:rsidRPr="001B2948" w14:paraId="57BD745A" w14:textId="77777777" w:rsidTr="00A7448E">
        <w:trPr>
          <w:trHeight w:val="432"/>
        </w:trPr>
        <w:tc>
          <w:tcPr>
            <w:tcW w:w="2273" w:type="dxa"/>
          </w:tcPr>
          <w:p w14:paraId="74AE238A" w14:textId="302B7F74" w:rsidR="00757745" w:rsidRDefault="00263A59" w:rsidP="00167900">
            <w:r>
              <w:t>Communications work group</w:t>
            </w:r>
          </w:p>
        </w:tc>
        <w:tc>
          <w:tcPr>
            <w:tcW w:w="7448" w:type="dxa"/>
            <w:tcBorders>
              <w:bottom w:val="single" w:sz="4" w:space="0" w:color="auto"/>
            </w:tcBorders>
            <w:vAlign w:val="center"/>
          </w:tcPr>
          <w:p w14:paraId="57965167" w14:textId="29E23D09" w:rsidR="00757745" w:rsidRDefault="00263A59" w:rsidP="00A7448E">
            <w:r>
              <w:t xml:space="preserve">Elaine shared the meeting minutes of the Communications work group, of which Jana is also a member, in order to gain an understanding of any overlap that the groups may have either in their work or their messaging. Jana shared that the communications work group is primarily focused on spreading the word about the Action Coalition and the work that the AC is doing. They have developed an </w:t>
            </w:r>
            <w:r>
              <w:lastRenderedPageBreak/>
              <w:t xml:space="preserve">“elevator speech” that can be used for very brief conversations, explaining the work of the AC.  They are working on a speakers’ bureau and Power Point presentations as well. There has been discussion of how closely aligned the AC should be with the Oregon Center for Nursing, over the long term. This discussion is still in process. </w:t>
            </w:r>
          </w:p>
        </w:tc>
        <w:tc>
          <w:tcPr>
            <w:tcW w:w="4589" w:type="dxa"/>
          </w:tcPr>
          <w:p w14:paraId="3CBDC864" w14:textId="77777777" w:rsidR="00757745" w:rsidRDefault="00757745" w:rsidP="00A7448E"/>
        </w:tc>
      </w:tr>
      <w:tr w:rsidR="00A23829" w:rsidRPr="001B2948" w14:paraId="2B57BA98" w14:textId="77777777" w:rsidTr="000769EB">
        <w:trPr>
          <w:trHeight w:val="755"/>
        </w:trPr>
        <w:tc>
          <w:tcPr>
            <w:tcW w:w="2273" w:type="dxa"/>
          </w:tcPr>
          <w:p w14:paraId="1B6C9A34" w14:textId="50F57940" w:rsidR="00FE760A" w:rsidRDefault="00E02226" w:rsidP="00E84B6A">
            <w:pPr>
              <w:pStyle w:val="Event-Bold"/>
              <w:spacing w:after="0"/>
              <w:rPr>
                <w:rFonts w:cstheme="minorHAnsi"/>
                <w:b w:val="0"/>
                <w:sz w:val="22"/>
                <w:szCs w:val="20"/>
              </w:rPr>
            </w:pPr>
            <w:r>
              <w:rPr>
                <w:rFonts w:cstheme="minorHAnsi"/>
                <w:b w:val="0"/>
                <w:sz w:val="22"/>
                <w:szCs w:val="20"/>
              </w:rPr>
              <w:lastRenderedPageBreak/>
              <w:t xml:space="preserve">Meeting </w:t>
            </w:r>
            <w:r w:rsidR="000C7FD6">
              <w:rPr>
                <w:rFonts w:cstheme="minorHAnsi"/>
                <w:b w:val="0"/>
                <w:sz w:val="22"/>
                <w:szCs w:val="20"/>
              </w:rPr>
              <w:t>times and dates</w:t>
            </w:r>
          </w:p>
          <w:p w14:paraId="4F8F7F47" w14:textId="3B6CF2F1" w:rsidR="00A23829" w:rsidRPr="00FE760A" w:rsidRDefault="00A23829" w:rsidP="00FE760A"/>
        </w:tc>
        <w:tc>
          <w:tcPr>
            <w:tcW w:w="7448" w:type="dxa"/>
            <w:tcBorders>
              <w:top w:val="single" w:sz="4" w:space="0" w:color="auto"/>
            </w:tcBorders>
          </w:tcPr>
          <w:p w14:paraId="51F7C860" w14:textId="77777777" w:rsidR="002A2A6E" w:rsidRDefault="000C7FD6" w:rsidP="00E02226">
            <w:r>
              <w:t>Elaine is retiring from full-time employment at the end of June. She will stay on for her 2-year term as chair of this work group, but will not be available for meetings on Thursdays after the May meeting.  The ONA has agreed to let the group use their phone line for both the face-to-face and the virtual meetings starting in July.</w:t>
            </w:r>
          </w:p>
          <w:p w14:paraId="30647F81" w14:textId="3D97C08E" w:rsidR="000C7FD6" w:rsidRPr="000C7FD6" w:rsidRDefault="000C7FD6" w:rsidP="00E02226">
            <w:pPr>
              <w:rPr>
                <w:u w:val="single"/>
              </w:rPr>
            </w:pPr>
            <w:r>
              <w:rPr>
                <w:u w:val="single"/>
              </w:rPr>
              <w:t>The next meeting will be Thursday, May 28</w:t>
            </w:r>
            <w:r w:rsidRPr="000C7FD6">
              <w:rPr>
                <w:u w:val="single"/>
                <w:vertAlign w:val="superscript"/>
              </w:rPr>
              <w:t>th</w:t>
            </w:r>
            <w:r>
              <w:rPr>
                <w:u w:val="single"/>
              </w:rPr>
              <w:t xml:space="preserve"> at 1 PM and will be by phone only. There will be no meeting in June due to Elaine’s vacation.</w:t>
            </w:r>
            <w:bookmarkStart w:id="0" w:name="_GoBack"/>
            <w:bookmarkEnd w:id="0"/>
          </w:p>
        </w:tc>
        <w:tc>
          <w:tcPr>
            <w:tcW w:w="4589" w:type="dxa"/>
          </w:tcPr>
          <w:p w14:paraId="1A7C3DB3" w14:textId="5C194EFB" w:rsidR="005F084E" w:rsidRPr="000C7FD6" w:rsidRDefault="000C7FD6" w:rsidP="00E84B6A">
            <w:r>
              <w:t>Elaine will send out a Doodle poll to gather input about change of meeting day starting in July.</w:t>
            </w:r>
          </w:p>
        </w:tc>
      </w:tr>
    </w:tbl>
    <w:p w14:paraId="1A6AD295" w14:textId="2DC26DF0" w:rsidR="00A23829" w:rsidRPr="001B2948" w:rsidRDefault="00A23829" w:rsidP="00FE760A"/>
    <w:sectPr w:rsidR="00A23829" w:rsidRPr="001B2948" w:rsidSect="00FE760A">
      <w:footerReference w:type="default" r:id="rId9"/>
      <w:pgSz w:w="15840" w:h="12240" w:orient="landscape"/>
      <w:pgMar w:top="1166" w:right="1440" w:bottom="990" w:left="1440" w:header="720" w:footer="7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D17B8" w14:textId="77777777" w:rsidR="001E72FA" w:rsidRDefault="001E72FA" w:rsidP="007375B1">
      <w:r>
        <w:separator/>
      </w:r>
    </w:p>
  </w:endnote>
  <w:endnote w:type="continuationSeparator" w:id="0">
    <w:p w14:paraId="57B4183E" w14:textId="77777777" w:rsidR="001E72FA" w:rsidRDefault="001E72FA" w:rsidP="0073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CDB2" w14:textId="2651918B" w:rsidR="00E84B6A" w:rsidRPr="00FE760A" w:rsidRDefault="00E84B6A" w:rsidP="00FE760A">
    <w:pPr>
      <w:pStyle w:val="Footer"/>
      <w:tabs>
        <w:tab w:val="clear" w:pos="9360"/>
        <w:tab w:val="right" w:pos="12240"/>
      </w:tabs>
      <w:rPr>
        <w:color w:val="7F7F7F" w:themeColor="text1" w:themeTint="80"/>
        <w:sz w:val="20"/>
        <w:szCs w:val="20"/>
      </w:rPr>
    </w:pPr>
    <w:r w:rsidRPr="00FE760A">
      <w:rPr>
        <w:color w:val="7F7F7F" w:themeColor="text1" w:themeTint="80"/>
        <w:sz w:val="20"/>
        <w:szCs w:val="20"/>
      </w:rPr>
      <w:t xml:space="preserve">Action Coalition Steering Committee meeting minutes </w:t>
    </w:r>
    <w:r w:rsidR="00FE760A" w:rsidRPr="00FE760A">
      <w:rPr>
        <w:color w:val="7F7F7F" w:themeColor="text1" w:themeTint="80"/>
        <w:sz w:val="20"/>
        <w:szCs w:val="20"/>
      </w:rPr>
      <w:t>4-14-2014</w:t>
    </w:r>
    <w:r w:rsidRPr="00FE760A">
      <w:rPr>
        <w:color w:val="7F7F7F" w:themeColor="text1" w:themeTint="80"/>
        <w:sz w:val="20"/>
        <w:szCs w:val="20"/>
      </w:rPr>
      <w:tab/>
      <w:t xml:space="preserve">Page </w:t>
    </w:r>
    <w:r w:rsidRPr="00FE760A">
      <w:rPr>
        <w:color w:val="7F7F7F" w:themeColor="text1" w:themeTint="80"/>
        <w:sz w:val="20"/>
        <w:szCs w:val="20"/>
      </w:rPr>
      <w:fldChar w:fldCharType="begin"/>
    </w:r>
    <w:r w:rsidRPr="00FE760A">
      <w:rPr>
        <w:color w:val="7F7F7F" w:themeColor="text1" w:themeTint="80"/>
        <w:sz w:val="20"/>
        <w:szCs w:val="20"/>
      </w:rPr>
      <w:instrText xml:space="preserve"> PAGE  \* Arabic  \* MERGEFORMAT </w:instrText>
    </w:r>
    <w:r w:rsidRPr="00FE760A">
      <w:rPr>
        <w:color w:val="7F7F7F" w:themeColor="text1" w:themeTint="80"/>
        <w:sz w:val="20"/>
        <w:szCs w:val="20"/>
      </w:rPr>
      <w:fldChar w:fldCharType="separate"/>
    </w:r>
    <w:r w:rsidR="000C7FD6">
      <w:rPr>
        <w:noProof/>
        <w:color w:val="7F7F7F" w:themeColor="text1" w:themeTint="80"/>
        <w:sz w:val="20"/>
        <w:szCs w:val="20"/>
      </w:rPr>
      <w:t>2</w:t>
    </w:r>
    <w:r w:rsidRPr="00FE760A">
      <w:rPr>
        <w:color w:val="7F7F7F" w:themeColor="text1" w:themeTint="80"/>
        <w:sz w:val="20"/>
        <w:szCs w:val="20"/>
      </w:rPr>
      <w:fldChar w:fldCharType="end"/>
    </w:r>
    <w:r w:rsidRPr="00FE760A">
      <w:rPr>
        <w:color w:val="7F7F7F" w:themeColor="text1" w:themeTint="80"/>
        <w:sz w:val="20"/>
        <w:szCs w:val="20"/>
      </w:rPr>
      <w:t xml:space="preserve"> of </w:t>
    </w:r>
    <w:r w:rsidR="00FE760A" w:rsidRPr="00FE760A">
      <w:rPr>
        <w:color w:val="7F7F7F" w:themeColor="text1" w:themeTint="80"/>
        <w:sz w:val="20"/>
        <w:szCs w:val="20"/>
      </w:rPr>
      <w:fldChar w:fldCharType="begin"/>
    </w:r>
    <w:r w:rsidR="00FE760A" w:rsidRPr="00FE760A">
      <w:rPr>
        <w:color w:val="7F7F7F" w:themeColor="text1" w:themeTint="80"/>
        <w:sz w:val="20"/>
        <w:szCs w:val="20"/>
      </w:rPr>
      <w:instrText xml:space="preserve"> NUMPAGES  \* Arabic  \* MERGEFORMAT </w:instrText>
    </w:r>
    <w:r w:rsidR="00FE760A" w:rsidRPr="00FE760A">
      <w:rPr>
        <w:color w:val="7F7F7F" w:themeColor="text1" w:themeTint="80"/>
        <w:sz w:val="20"/>
        <w:szCs w:val="20"/>
      </w:rPr>
      <w:fldChar w:fldCharType="separate"/>
    </w:r>
    <w:r w:rsidR="000C7FD6">
      <w:rPr>
        <w:noProof/>
        <w:color w:val="7F7F7F" w:themeColor="text1" w:themeTint="80"/>
        <w:sz w:val="20"/>
        <w:szCs w:val="20"/>
      </w:rPr>
      <w:t>2</w:t>
    </w:r>
    <w:r w:rsidR="00FE760A" w:rsidRPr="00FE760A">
      <w:rPr>
        <w:noProof/>
        <w:color w:val="7F7F7F" w:themeColor="text1" w:themeTint="80"/>
        <w:sz w:val="20"/>
        <w:szCs w:val="20"/>
      </w:rPr>
      <w:fldChar w:fldCharType="end"/>
    </w:r>
    <w:r w:rsidRPr="00FE760A">
      <w:rPr>
        <w:color w:val="7F7F7F" w:themeColor="text1" w:themeTint="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8DDE9" w14:textId="77777777" w:rsidR="001E72FA" w:rsidRDefault="001E72FA" w:rsidP="007375B1">
      <w:r>
        <w:separator/>
      </w:r>
    </w:p>
  </w:footnote>
  <w:footnote w:type="continuationSeparator" w:id="0">
    <w:p w14:paraId="0AC8A461" w14:textId="77777777" w:rsidR="001E72FA" w:rsidRDefault="001E72FA" w:rsidP="0073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463"/>
    <w:multiLevelType w:val="hybridMultilevel"/>
    <w:tmpl w:val="CD501BF6"/>
    <w:lvl w:ilvl="0" w:tplc="6D3608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E0408"/>
    <w:multiLevelType w:val="hybridMultilevel"/>
    <w:tmpl w:val="84BC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201E"/>
    <w:multiLevelType w:val="hybridMultilevel"/>
    <w:tmpl w:val="974C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04B56"/>
    <w:multiLevelType w:val="hybridMultilevel"/>
    <w:tmpl w:val="AE7A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54031"/>
    <w:multiLevelType w:val="hybridMultilevel"/>
    <w:tmpl w:val="5824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53477"/>
    <w:multiLevelType w:val="hybridMultilevel"/>
    <w:tmpl w:val="EAC4FC7E"/>
    <w:lvl w:ilvl="0" w:tplc="6D3608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520BB"/>
    <w:multiLevelType w:val="hybridMultilevel"/>
    <w:tmpl w:val="79FA0570"/>
    <w:lvl w:ilvl="0" w:tplc="6D3608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21417"/>
    <w:multiLevelType w:val="hybridMultilevel"/>
    <w:tmpl w:val="6A48AF3C"/>
    <w:lvl w:ilvl="0" w:tplc="ECB2EE3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7798C"/>
    <w:multiLevelType w:val="hybridMultilevel"/>
    <w:tmpl w:val="48ECE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834E6"/>
    <w:multiLevelType w:val="hybridMultilevel"/>
    <w:tmpl w:val="36D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823D9"/>
    <w:multiLevelType w:val="hybridMultilevel"/>
    <w:tmpl w:val="840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06260"/>
    <w:multiLevelType w:val="hybridMultilevel"/>
    <w:tmpl w:val="9F0A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E5BF0"/>
    <w:multiLevelType w:val="hybridMultilevel"/>
    <w:tmpl w:val="9078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571A4"/>
    <w:multiLevelType w:val="hybridMultilevel"/>
    <w:tmpl w:val="5346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27DAA"/>
    <w:multiLevelType w:val="hybridMultilevel"/>
    <w:tmpl w:val="6F14E8D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53D96E69"/>
    <w:multiLevelType w:val="hybridMultilevel"/>
    <w:tmpl w:val="F29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728B8"/>
    <w:multiLevelType w:val="hybridMultilevel"/>
    <w:tmpl w:val="C068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F35B2"/>
    <w:multiLevelType w:val="hybridMultilevel"/>
    <w:tmpl w:val="4158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F4248"/>
    <w:multiLevelType w:val="hybridMultilevel"/>
    <w:tmpl w:val="0114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20644"/>
    <w:multiLevelType w:val="hybridMultilevel"/>
    <w:tmpl w:val="39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828EE"/>
    <w:multiLevelType w:val="hybridMultilevel"/>
    <w:tmpl w:val="15D02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5"/>
  </w:num>
  <w:num w:numId="4">
    <w:abstractNumId w:val="13"/>
  </w:num>
  <w:num w:numId="5">
    <w:abstractNumId w:val="16"/>
  </w:num>
  <w:num w:numId="6">
    <w:abstractNumId w:val="18"/>
  </w:num>
  <w:num w:numId="7">
    <w:abstractNumId w:val="1"/>
  </w:num>
  <w:num w:numId="8">
    <w:abstractNumId w:val="19"/>
  </w:num>
  <w:num w:numId="9">
    <w:abstractNumId w:val="9"/>
  </w:num>
  <w:num w:numId="10">
    <w:abstractNumId w:val="3"/>
  </w:num>
  <w:num w:numId="11">
    <w:abstractNumId w:val="17"/>
  </w:num>
  <w:num w:numId="12">
    <w:abstractNumId w:val="6"/>
  </w:num>
  <w:num w:numId="13">
    <w:abstractNumId w:val="0"/>
  </w:num>
  <w:num w:numId="14">
    <w:abstractNumId w:val="5"/>
  </w:num>
  <w:num w:numId="15">
    <w:abstractNumId w:val="12"/>
  </w:num>
  <w:num w:numId="16">
    <w:abstractNumId w:val="4"/>
  </w:num>
  <w:num w:numId="17">
    <w:abstractNumId w:val="10"/>
  </w:num>
  <w:num w:numId="18">
    <w:abstractNumId w:val="11"/>
  </w:num>
  <w:num w:numId="19">
    <w:abstractNumId w:val="2"/>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77"/>
    <w:rsid w:val="0000317F"/>
    <w:rsid w:val="00021F8F"/>
    <w:rsid w:val="00024A1A"/>
    <w:rsid w:val="00057CAC"/>
    <w:rsid w:val="00063D09"/>
    <w:rsid w:val="000769EB"/>
    <w:rsid w:val="00095E1E"/>
    <w:rsid w:val="000A649C"/>
    <w:rsid w:val="000C7FD6"/>
    <w:rsid w:val="000D63D0"/>
    <w:rsid w:val="000E1DE7"/>
    <w:rsid w:val="00111F27"/>
    <w:rsid w:val="0012260A"/>
    <w:rsid w:val="001372B5"/>
    <w:rsid w:val="00141782"/>
    <w:rsid w:val="00143442"/>
    <w:rsid w:val="001605CE"/>
    <w:rsid w:val="00161469"/>
    <w:rsid w:val="001627B7"/>
    <w:rsid w:val="001670EE"/>
    <w:rsid w:val="00167900"/>
    <w:rsid w:val="0017590F"/>
    <w:rsid w:val="00186A2A"/>
    <w:rsid w:val="001966BC"/>
    <w:rsid w:val="00196AAD"/>
    <w:rsid w:val="001B21A0"/>
    <w:rsid w:val="001B2324"/>
    <w:rsid w:val="001B2948"/>
    <w:rsid w:val="001B563A"/>
    <w:rsid w:val="001B626E"/>
    <w:rsid w:val="001D12F3"/>
    <w:rsid w:val="001D16C3"/>
    <w:rsid w:val="001D7E66"/>
    <w:rsid w:val="001E56EB"/>
    <w:rsid w:val="001E72FA"/>
    <w:rsid w:val="001F05A3"/>
    <w:rsid w:val="001F4F65"/>
    <w:rsid w:val="00210103"/>
    <w:rsid w:val="002243AB"/>
    <w:rsid w:val="00225BCC"/>
    <w:rsid w:val="00236471"/>
    <w:rsid w:val="0024624C"/>
    <w:rsid w:val="00255FAF"/>
    <w:rsid w:val="00263A59"/>
    <w:rsid w:val="0028545F"/>
    <w:rsid w:val="002A2A6E"/>
    <w:rsid w:val="002B3454"/>
    <w:rsid w:val="002C5D0B"/>
    <w:rsid w:val="0030070A"/>
    <w:rsid w:val="00307C0C"/>
    <w:rsid w:val="00324063"/>
    <w:rsid w:val="0032666A"/>
    <w:rsid w:val="003312A1"/>
    <w:rsid w:val="00345F4F"/>
    <w:rsid w:val="00346625"/>
    <w:rsid w:val="00350B0A"/>
    <w:rsid w:val="00351F82"/>
    <w:rsid w:val="00376525"/>
    <w:rsid w:val="00386103"/>
    <w:rsid w:val="00386D64"/>
    <w:rsid w:val="00390370"/>
    <w:rsid w:val="00394A8C"/>
    <w:rsid w:val="003A18C1"/>
    <w:rsid w:val="003B1D0C"/>
    <w:rsid w:val="003C1ADA"/>
    <w:rsid w:val="003C4E30"/>
    <w:rsid w:val="003C68A4"/>
    <w:rsid w:val="003D18B9"/>
    <w:rsid w:val="003D7974"/>
    <w:rsid w:val="003E52A7"/>
    <w:rsid w:val="0041301A"/>
    <w:rsid w:val="00422371"/>
    <w:rsid w:val="00461A62"/>
    <w:rsid w:val="00467883"/>
    <w:rsid w:val="00474F52"/>
    <w:rsid w:val="00476B5C"/>
    <w:rsid w:val="004842FE"/>
    <w:rsid w:val="00496718"/>
    <w:rsid w:val="004E013A"/>
    <w:rsid w:val="004F1619"/>
    <w:rsid w:val="004F617F"/>
    <w:rsid w:val="00517435"/>
    <w:rsid w:val="00530D00"/>
    <w:rsid w:val="005502F2"/>
    <w:rsid w:val="005512EA"/>
    <w:rsid w:val="0055672E"/>
    <w:rsid w:val="00557865"/>
    <w:rsid w:val="005B2A86"/>
    <w:rsid w:val="005C326E"/>
    <w:rsid w:val="005C5342"/>
    <w:rsid w:val="005E1AF5"/>
    <w:rsid w:val="005E4A0F"/>
    <w:rsid w:val="005F084E"/>
    <w:rsid w:val="0062245E"/>
    <w:rsid w:val="006353B7"/>
    <w:rsid w:val="00640563"/>
    <w:rsid w:val="006473BD"/>
    <w:rsid w:val="006542C9"/>
    <w:rsid w:val="006713AF"/>
    <w:rsid w:val="0067294A"/>
    <w:rsid w:val="0067533C"/>
    <w:rsid w:val="00682B4C"/>
    <w:rsid w:val="006836A1"/>
    <w:rsid w:val="00693106"/>
    <w:rsid w:val="00695FC3"/>
    <w:rsid w:val="006B590C"/>
    <w:rsid w:val="006C4E08"/>
    <w:rsid w:val="006E546D"/>
    <w:rsid w:val="006F07F6"/>
    <w:rsid w:val="006F21D6"/>
    <w:rsid w:val="0072089A"/>
    <w:rsid w:val="00726FC7"/>
    <w:rsid w:val="00733088"/>
    <w:rsid w:val="00733D3E"/>
    <w:rsid w:val="007370DA"/>
    <w:rsid w:val="007375B1"/>
    <w:rsid w:val="00741C27"/>
    <w:rsid w:val="00753F5D"/>
    <w:rsid w:val="00757745"/>
    <w:rsid w:val="007725A6"/>
    <w:rsid w:val="00777C29"/>
    <w:rsid w:val="00790336"/>
    <w:rsid w:val="00791083"/>
    <w:rsid w:val="007B24AF"/>
    <w:rsid w:val="007B24DC"/>
    <w:rsid w:val="007B5414"/>
    <w:rsid w:val="007C0E3D"/>
    <w:rsid w:val="007C1D2C"/>
    <w:rsid w:val="007D47F5"/>
    <w:rsid w:val="007D7AD3"/>
    <w:rsid w:val="0080037E"/>
    <w:rsid w:val="008120C0"/>
    <w:rsid w:val="00814A18"/>
    <w:rsid w:val="008411E7"/>
    <w:rsid w:val="00845177"/>
    <w:rsid w:val="00847673"/>
    <w:rsid w:val="00854410"/>
    <w:rsid w:val="0086432E"/>
    <w:rsid w:val="0086602C"/>
    <w:rsid w:val="0086650C"/>
    <w:rsid w:val="00870672"/>
    <w:rsid w:val="008829FB"/>
    <w:rsid w:val="00887B3A"/>
    <w:rsid w:val="008A1160"/>
    <w:rsid w:val="008A4247"/>
    <w:rsid w:val="008E0E73"/>
    <w:rsid w:val="008E5C3B"/>
    <w:rsid w:val="008E5F9A"/>
    <w:rsid w:val="008F067A"/>
    <w:rsid w:val="009037FA"/>
    <w:rsid w:val="00914CAE"/>
    <w:rsid w:val="00920354"/>
    <w:rsid w:val="009218C4"/>
    <w:rsid w:val="00942EE1"/>
    <w:rsid w:val="00952B55"/>
    <w:rsid w:val="00971C59"/>
    <w:rsid w:val="009873FC"/>
    <w:rsid w:val="00992D10"/>
    <w:rsid w:val="00996D2F"/>
    <w:rsid w:val="009A285C"/>
    <w:rsid w:val="009A40DC"/>
    <w:rsid w:val="009A51EC"/>
    <w:rsid w:val="009B201A"/>
    <w:rsid w:val="009B5F08"/>
    <w:rsid w:val="009B6242"/>
    <w:rsid w:val="009D06CC"/>
    <w:rsid w:val="009D3E46"/>
    <w:rsid w:val="009F4715"/>
    <w:rsid w:val="00A07FE1"/>
    <w:rsid w:val="00A127D4"/>
    <w:rsid w:val="00A20B59"/>
    <w:rsid w:val="00A23829"/>
    <w:rsid w:val="00A25BF6"/>
    <w:rsid w:val="00A26D3D"/>
    <w:rsid w:val="00A3417D"/>
    <w:rsid w:val="00A4081B"/>
    <w:rsid w:val="00A53E67"/>
    <w:rsid w:val="00A55841"/>
    <w:rsid w:val="00A5619D"/>
    <w:rsid w:val="00A6646F"/>
    <w:rsid w:val="00A7448E"/>
    <w:rsid w:val="00A82EBE"/>
    <w:rsid w:val="00A841FB"/>
    <w:rsid w:val="00A931E4"/>
    <w:rsid w:val="00A949DE"/>
    <w:rsid w:val="00AB2E77"/>
    <w:rsid w:val="00AD2C97"/>
    <w:rsid w:val="00AE749E"/>
    <w:rsid w:val="00AF0754"/>
    <w:rsid w:val="00AF5F71"/>
    <w:rsid w:val="00AF6167"/>
    <w:rsid w:val="00B005BD"/>
    <w:rsid w:val="00B05611"/>
    <w:rsid w:val="00B14BCF"/>
    <w:rsid w:val="00B26EC0"/>
    <w:rsid w:val="00B278C9"/>
    <w:rsid w:val="00B36A4E"/>
    <w:rsid w:val="00B77ADB"/>
    <w:rsid w:val="00B835BE"/>
    <w:rsid w:val="00BA4528"/>
    <w:rsid w:val="00BA7098"/>
    <w:rsid w:val="00BB32AD"/>
    <w:rsid w:val="00BB485C"/>
    <w:rsid w:val="00BC5132"/>
    <w:rsid w:val="00BD1647"/>
    <w:rsid w:val="00BD3A59"/>
    <w:rsid w:val="00BD483C"/>
    <w:rsid w:val="00BF17E8"/>
    <w:rsid w:val="00C10D54"/>
    <w:rsid w:val="00C259D0"/>
    <w:rsid w:val="00C3750A"/>
    <w:rsid w:val="00C41662"/>
    <w:rsid w:val="00C42D7A"/>
    <w:rsid w:val="00C47F37"/>
    <w:rsid w:val="00C54041"/>
    <w:rsid w:val="00C54BE2"/>
    <w:rsid w:val="00C6630B"/>
    <w:rsid w:val="00C82B1B"/>
    <w:rsid w:val="00C8462D"/>
    <w:rsid w:val="00C95AAE"/>
    <w:rsid w:val="00CA1144"/>
    <w:rsid w:val="00CA1905"/>
    <w:rsid w:val="00CA53A1"/>
    <w:rsid w:val="00CB02EA"/>
    <w:rsid w:val="00CB368A"/>
    <w:rsid w:val="00CB79A5"/>
    <w:rsid w:val="00CC4834"/>
    <w:rsid w:val="00CC6817"/>
    <w:rsid w:val="00CC79FB"/>
    <w:rsid w:val="00D12F2C"/>
    <w:rsid w:val="00D335A9"/>
    <w:rsid w:val="00D357BE"/>
    <w:rsid w:val="00D40B13"/>
    <w:rsid w:val="00D47598"/>
    <w:rsid w:val="00D8583D"/>
    <w:rsid w:val="00D95981"/>
    <w:rsid w:val="00D9790A"/>
    <w:rsid w:val="00DA14ED"/>
    <w:rsid w:val="00DA6591"/>
    <w:rsid w:val="00DB0384"/>
    <w:rsid w:val="00DD123E"/>
    <w:rsid w:val="00DD3E08"/>
    <w:rsid w:val="00DE1D40"/>
    <w:rsid w:val="00DF0978"/>
    <w:rsid w:val="00DF5DA7"/>
    <w:rsid w:val="00DF7798"/>
    <w:rsid w:val="00E02226"/>
    <w:rsid w:val="00E04310"/>
    <w:rsid w:val="00E17CA2"/>
    <w:rsid w:val="00E23619"/>
    <w:rsid w:val="00E33B4D"/>
    <w:rsid w:val="00E371EE"/>
    <w:rsid w:val="00E37CC7"/>
    <w:rsid w:val="00E5070F"/>
    <w:rsid w:val="00E637FB"/>
    <w:rsid w:val="00E84B6A"/>
    <w:rsid w:val="00E87FD4"/>
    <w:rsid w:val="00E936D5"/>
    <w:rsid w:val="00E9407B"/>
    <w:rsid w:val="00EA435D"/>
    <w:rsid w:val="00EC3F59"/>
    <w:rsid w:val="00ED2580"/>
    <w:rsid w:val="00EF1440"/>
    <w:rsid w:val="00EF35B4"/>
    <w:rsid w:val="00F04B8E"/>
    <w:rsid w:val="00F07614"/>
    <w:rsid w:val="00F1476D"/>
    <w:rsid w:val="00F2063F"/>
    <w:rsid w:val="00F34DF0"/>
    <w:rsid w:val="00FA6D5B"/>
    <w:rsid w:val="00FB1C1E"/>
    <w:rsid w:val="00FB55B4"/>
    <w:rsid w:val="00FB5DF0"/>
    <w:rsid w:val="00FE4552"/>
    <w:rsid w:val="00FE53FB"/>
    <w:rsid w:val="00FE6AE2"/>
    <w:rsid w:val="00FE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4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B1"/>
    <w:pPr>
      <w:spacing w:before="40" w:after="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247"/>
    <w:rPr>
      <w:color w:val="0000FF" w:themeColor="hyperlink"/>
      <w:u w:val="single"/>
    </w:rPr>
  </w:style>
  <w:style w:type="paragraph" w:styleId="ListParagraph">
    <w:name w:val="List Paragraph"/>
    <w:basedOn w:val="Normal"/>
    <w:uiPriority w:val="34"/>
    <w:qFormat/>
    <w:rsid w:val="00B26EC0"/>
    <w:pPr>
      <w:ind w:left="720"/>
      <w:contextualSpacing/>
    </w:pPr>
  </w:style>
  <w:style w:type="paragraph" w:styleId="Header">
    <w:name w:val="header"/>
    <w:basedOn w:val="Normal"/>
    <w:link w:val="HeaderChar"/>
    <w:uiPriority w:val="99"/>
    <w:unhideWhenUsed/>
    <w:rsid w:val="008E0E73"/>
    <w:pPr>
      <w:tabs>
        <w:tab w:val="center" w:pos="4680"/>
        <w:tab w:val="right" w:pos="9360"/>
      </w:tabs>
      <w:spacing w:after="0"/>
    </w:pPr>
  </w:style>
  <w:style w:type="character" w:customStyle="1" w:styleId="HeaderChar">
    <w:name w:val="Header Char"/>
    <w:basedOn w:val="DefaultParagraphFont"/>
    <w:link w:val="Header"/>
    <w:uiPriority w:val="99"/>
    <w:rsid w:val="008E0E73"/>
  </w:style>
  <w:style w:type="paragraph" w:styleId="Footer">
    <w:name w:val="footer"/>
    <w:basedOn w:val="Normal"/>
    <w:link w:val="FooterChar"/>
    <w:uiPriority w:val="99"/>
    <w:unhideWhenUsed/>
    <w:rsid w:val="008E0E73"/>
    <w:pPr>
      <w:tabs>
        <w:tab w:val="center" w:pos="4680"/>
        <w:tab w:val="right" w:pos="9360"/>
      </w:tabs>
      <w:spacing w:after="0"/>
    </w:pPr>
  </w:style>
  <w:style w:type="character" w:customStyle="1" w:styleId="FooterChar">
    <w:name w:val="Footer Char"/>
    <w:basedOn w:val="DefaultParagraphFont"/>
    <w:link w:val="Footer"/>
    <w:uiPriority w:val="99"/>
    <w:rsid w:val="008E0E73"/>
  </w:style>
  <w:style w:type="paragraph" w:styleId="BalloonText">
    <w:name w:val="Balloon Text"/>
    <w:basedOn w:val="Normal"/>
    <w:link w:val="BalloonTextChar"/>
    <w:uiPriority w:val="99"/>
    <w:semiHidden/>
    <w:unhideWhenUsed/>
    <w:rsid w:val="008E0E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73"/>
    <w:rPr>
      <w:rFonts w:ascii="Tahoma" w:hAnsi="Tahoma" w:cs="Tahoma"/>
      <w:sz w:val="16"/>
      <w:szCs w:val="16"/>
    </w:rPr>
  </w:style>
  <w:style w:type="character" w:styleId="CommentReference">
    <w:name w:val="annotation reference"/>
    <w:basedOn w:val="DefaultParagraphFont"/>
    <w:uiPriority w:val="99"/>
    <w:semiHidden/>
    <w:unhideWhenUsed/>
    <w:rsid w:val="006353B7"/>
    <w:rPr>
      <w:sz w:val="16"/>
      <w:szCs w:val="16"/>
    </w:rPr>
  </w:style>
  <w:style w:type="paragraph" w:styleId="CommentText">
    <w:name w:val="annotation text"/>
    <w:basedOn w:val="Normal"/>
    <w:link w:val="CommentTextChar"/>
    <w:uiPriority w:val="99"/>
    <w:semiHidden/>
    <w:unhideWhenUsed/>
    <w:rsid w:val="006353B7"/>
    <w:rPr>
      <w:sz w:val="20"/>
      <w:szCs w:val="20"/>
    </w:rPr>
  </w:style>
  <w:style w:type="character" w:customStyle="1" w:styleId="CommentTextChar">
    <w:name w:val="Comment Text Char"/>
    <w:basedOn w:val="DefaultParagraphFont"/>
    <w:link w:val="CommentText"/>
    <w:uiPriority w:val="99"/>
    <w:semiHidden/>
    <w:rsid w:val="006353B7"/>
    <w:rPr>
      <w:sz w:val="20"/>
      <w:szCs w:val="20"/>
    </w:rPr>
  </w:style>
  <w:style w:type="paragraph" w:styleId="CommentSubject">
    <w:name w:val="annotation subject"/>
    <w:basedOn w:val="CommentText"/>
    <w:next w:val="CommentText"/>
    <w:link w:val="CommentSubjectChar"/>
    <w:uiPriority w:val="99"/>
    <w:semiHidden/>
    <w:unhideWhenUsed/>
    <w:rsid w:val="006353B7"/>
    <w:rPr>
      <w:b/>
      <w:bCs/>
    </w:rPr>
  </w:style>
  <w:style w:type="character" w:customStyle="1" w:styleId="CommentSubjectChar">
    <w:name w:val="Comment Subject Char"/>
    <w:basedOn w:val="CommentTextChar"/>
    <w:link w:val="CommentSubject"/>
    <w:uiPriority w:val="99"/>
    <w:semiHidden/>
    <w:rsid w:val="006353B7"/>
    <w:rPr>
      <w:b/>
      <w:bCs/>
      <w:sz w:val="20"/>
      <w:szCs w:val="20"/>
    </w:rPr>
  </w:style>
  <w:style w:type="paragraph" w:customStyle="1" w:styleId="Event-Bold">
    <w:name w:val="Event - Bold"/>
    <w:basedOn w:val="Normal"/>
    <w:qFormat/>
    <w:rsid w:val="006713AF"/>
    <w:pPr>
      <w:spacing w:before="0" w:after="80"/>
    </w:pPr>
    <w:rPr>
      <w:rFonts w:eastAsiaTheme="minorHAnsi"/>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B1"/>
    <w:pPr>
      <w:spacing w:before="40" w:after="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247"/>
    <w:rPr>
      <w:color w:val="0000FF" w:themeColor="hyperlink"/>
      <w:u w:val="single"/>
    </w:rPr>
  </w:style>
  <w:style w:type="paragraph" w:styleId="ListParagraph">
    <w:name w:val="List Paragraph"/>
    <w:basedOn w:val="Normal"/>
    <w:uiPriority w:val="34"/>
    <w:qFormat/>
    <w:rsid w:val="00B26EC0"/>
    <w:pPr>
      <w:ind w:left="720"/>
      <w:contextualSpacing/>
    </w:pPr>
  </w:style>
  <w:style w:type="paragraph" w:styleId="Header">
    <w:name w:val="header"/>
    <w:basedOn w:val="Normal"/>
    <w:link w:val="HeaderChar"/>
    <w:uiPriority w:val="99"/>
    <w:unhideWhenUsed/>
    <w:rsid w:val="008E0E73"/>
    <w:pPr>
      <w:tabs>
        <w:tab w:val="center" w:pos="4680"/>
        <w:tab w:val="right" w:pos="9360"/>
      </w:tabs>
      <w:spacing w:after="0"/>
    </w:pPr>
  </w:style>
  <w:style w:type="character" w:customStyle="1" w:styleId="HeaderChar">
    <w:name w:val="Header Char"/>
    <w:basedOn w:val="DefaultParagraphFont"/>
    <w:link w:val="Header"/>
    <w:uiPriority w:val="99"/>
    <w:rsid w:val="008E0E73"/>
  </w:style>
  <w:style w:type="paragraph" w:styleId="Footer">
    <w:name w:val="footer"/>
    <w:basedOn w:val="Normal"/>
    <w:link w:val="FooterChar"/>
    <w:uiPriority w:val="99"/>
    <w:unhideWhenUsed/>
    <w:rsid w:val="008E0E73"/>
    <w:pPr>
      <w:tabs>
        <w:tab w:val="center" w:pos="4680"/>
        <w:tab w:val="right" w:pos="9360"/>
      </w:tabs>
      <w:spacing w:after="0"/>
    </w:pPr>
  </w:style>
  <w:style w:type="character" w:customStyle="1" w:styleId="FooterChar">
    <w:name w:val="Footer Char"/>
    <w:basedOn w:val="DefaultParagraphFont"/>
    <w:link w:val="Footer"/>
    <w:uiPriority w:val="99"/>
    <w:rsid w:val="008E0E73"/>
  </w:style>
  <w:style w:type="paragraph" w:styleId="BalloonText">
    <w:name w:val="Balloon Text"/>
    <w:basedOn w:val="Normal"/>
    <w:link w:val="BalloonTextChar"/>
    <w:uiPriority w:val="99"/>
    <w:semiHidden/>
    <w:unhideWhenUsed/>
    <w:rsid w:val="008E0E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73"/>
    <w:rPr>
      <w:rFonts w:ascii="Tahoma" w:hAnsi="Tahoma" w:cs="Tahoma"/>
      <w:sz w:val="16"/>
      <w:szCs w:val="16"/>
    </w:rPr>
  </w:style>
  <w:style w:type="character" w:styleId="CommentReference">
    <w:name w:val="annotation reference"/>
    <w:basedOn w:val="DefaultParagraphFont"/>
    <w:uiPriority w:val="99"/>
    <w:semiHidden/>
    <w:unhideWhenUsed/>
    <w:rsid w:val="006353B7"/>
    <w:rPr>
      <w:sz w:val="16"/>
      <w:szCs w:val="16"/>
    </w:rPr>
  </w:style>
  <w:style w:type="paragraph" w:styleId="CommentText">
    <w:name w:val="annotation text"/>
    <w:basedOn w:val="Normal"/>
    <w:link w:val="CommentTextChar"/>
    <w:uiPriority w:val="99"/>
    <w:semiHidden/>
    <w:unhideWhenUsed/>
    <w:rsid w:val="006353B7"/>
    <w:rPr>
      <w:sz w:val="20"/>
      <w:szCs w:val="20"/>
    </w:rPr>
  </w:style>
  <w:style w:type="character" w:customStyle="1" w:styleId="CommentTextChar">
    <w:name w:val="Comment Text Char"/>
    <w:basedOn w:val="DefaultParagraphFont"/>
    <w:link w:val="CommentText"/>
    <w:uiPriority w:val="99"/>
    <w:semiHidden/>
    <w:rsid w:val="006353B7"/>
    <w:rPr>
      <w:sz w:val="20"/>
      <w:szCs w:val="20"/>
    </w:rPr>
  </w:style>
  <w:style w:type="paragraph" w:styleId="CommentSubject">
    <w:name w:val="annotation subject"/>
    <w:basedOn w:val="CommentText"/>
    <w:next w:val="CommentText"/>
    <w:link w:val="CommentSubjectChar"/>
    <w:uiPriority w:val="99"/>
    <w:semiHidden/>
    <w:unhideWhenUsed/>
    <w:rsid w:val="006353B7"/>
    <w:rPr>
      <w:b/>
      <w:bCs/>
    </w:rPr>
  </w:style>
  <w:style w:type="character" w:customStyle="1" w:styleId="CommentSubjectChar">
    <w:name w:val="Comment Subject Char"/>
    <w:basedOn w:val="CommentTextChar"/>
    <w:link w:val="CommentSubject"/>
    <w:uiPriority w:val="99"/>
    <w:semiHidden/>
    <w:rsid w:val="006353B7"/>
    <w:rPr>
      <w:b/>
      <w:bCs/>
      <w:sz w:val="20"/>
      <w:szCs w:val="20"/>
    </w:rPr>
  </w:style>
  <w:style w:type="paragraph" w:customStyle="1" w:styleId="Event-Bold">
    <w:name w:val="Event - Bold"/>
    <w:basedOn w:val="Normal"/>
    <w:qFormat/>
    <w:rsid w:val="006713AF"/>
    <w:pPr>
      <w:spacing w:before="0" w:after="80"/>
    </w:pPr>
    <w:rPr>
      <w:rFonts w:eastAsiaTheme="minorHAns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643">
      <w:bodyDiv w:val="1"/>
      <w:marLeft w:val="343"/>
      <w:marRight w:val="343"/>
      <w:marTop w:val="343"/>
      <w:marBottom w:val="343"/>
      <w:divBdr>
        <w:top w:val="none" w:sz="0" w:space="0" w:color="auto"/>
        <w:left w:val="none" w:sz="0" w:space="0" w:color="auto"/>
        <w:bottom w:val="none" w:sz="0" w:space="0" w:color="auto"/>
        <w:right w:val="none" w:sz="0" w:space="0" w:color="auto"/>
      </w:divBdr>
      <w:divsChild>
        <w:div w:id="591086134">
          <w:marLeft w:val="0"/>
          <w:marRight w:val="0"/>
          <w:marTop w:val="0"/>
          <w:marBottom w:val="0"/>
          <w:divBdr>
            <w:top w:val="none" w:sz="0" w:space="0" w:color="auto"/>
            <w:left w:val="none" w:sz="0" w:space="0" w:color="auto"/>
            <w:bottom w:val="none" w:sz="0" w:space="0" w:color="auto"/>
            <w:right w:val="none" w:sz="0" w:space="0" w:color="auto"/>
          </w:divBdr>
        </w:div>
        <w:div w:id="649599933">
          <w:marLeft w:val="0"/>
          <w:marRight w:val="0"/>
          <w:marTop w:val="0"/>
          <w:marBottom w:val="0"/>
          <w:divBdr>
            <w:top w:val="none" w:sz="0" w:space="0" w:color="auto"/>
            <w:left w:val="none" w:sz="0" w:space="0" w:color="auto"/>
            <w:bottom w:val="none" w:sz="0" w:space="0" w:color="auto"/>
            <w:right w:val="none" w:sz="0" w:space="0" w:color="auto"/>
          </w:divBdr>
        </w:div>
        <w:div w:id="1016031827">
          <w:marLeft w:val="0"/>
          <w:marRight w:val="0"/>
          <w:marTop w:val="0"/>
          <w:marBottom w:val="0"/>
          <w:divBdr>
            <w:top w:val="none" w:sz="0" w:space="0" w:color="auto"/>
            <w:left w:val="none" w:sz="0" w:space="0" w:color="auto"/>
            <w:bottom w:val="none" w:sz="0" w:space="0" w:color="auto"/>
            <w:right w:val="none" w:sz="0" w:space="0" w:color="auto"/>
          </w:divBdr>
        </w:div>
        <w:div w:id="120002605">
          <w:marLeft w:val="0"/>
          <w:marRight w:val="0"/>
          <w:marTop w:val="0"/>
          <w:marBottom w:val="0"/>
          <w:divBdr>
            <w:top w:val="none" w:sz="0" w:space="0" w:color="auto"/>
            <w:left w:val="none" w:sz="0" w:space="0" w:color="auto"/>
            <w:bottom w:val="none" w:sz="0" w:space="0" w:color="auto"/>
            <w:right w:val="none" w:sz="0" w:space="0" w:color="auto"/>
          </w:divBdr>
        </w:div>
        <w:div w:id="58139670">
          <w:marLeft w:val="0"/>
          <w:marRight w:val="0"/>
          <w:marTop w:val="0"/>
          <w:marBottom w:val="0"/>
          <w:divBdr>
            <w:top w:val="none" w:sz="0" w:space="0" w:color="auto"/>
            <w:left w:val="none" w:sz="0" w:space="0" w:color="auto"/>
            <w:bottom w:val="none" w:sz="0" w:space="0" w:color="auto"/>
            <w:right w:val="none" w:sz="0" w:space="0" w:color="auto"/>
          </w:divBdr>
        </w:div>
        <w:div w:id="1624917248">
          <w:marLeft w:val="0"/>
          <w:marRight w:val="0"/>
          <w:marTop w:val="0"/>
          <w:marBottom w:val="0"/>
          <w:divBdr>
            <w:top w:val="none" w:sz="0" w:space="0" w:color="auto"/>
            <w:left w:val="none" w:sz="0" w:space="0" w:color="auto"/>
            <w:bottom w:val="none" w:sz="0" w:space="0" w:color="auto"/>
            <w:right w:val="none" w:sz="0" w:space="0" w:color="auto"/>
          </w:divBdr>
        </w:div>
        <w:div w:id="837382872">
          <w:marLeft w:val="0"/>
          <w:marRight w:val="0"/>
          <w:marTop w:val="0"/>
          <w:marBottom w:val="0"/>
          <w:divBdr>
            <w:top w:val="none" w:sz="0" w:space="0" w:color="auto"/>
            <w:left w:val="none" w:sz="0" w:space="0" w:color="auto"/>
            <w:bottom w:val="none" w:sz="0" w:space="0" w:color="auto"/>
            <w:right w:val="none" w:sz="0" w:space="0" w:color="auto"/>
          </w:divBdr>
        </w:div>
        <w:div w:id="1700817877">
          <w:marLeft w:val="0"/>
          <w:marRight w:val="0"/>
          <w:marTop w:val="0"/>
          <w:marBottom w:val="0"/>
          <w:divBdr>
            <w:top w:val="none" w:sz="0" w:space="0" w:color="auto"/>
            <w:left w:val="none" w:sz="0" w:space="0" w:color="auto"/>
            <w:bottom w:val="none" w:sz="0" w:space="0" w:color="auto"/>
            <w:right w:val="none" w:sz="0" w:space="0" w:color="auto"/>
          </w:divBdr>
        </w:div>
        <w:div w:id="2120250547">
          <w:marLeft w:val="0"/>
          <w:marRight w:val="0"/>
          <w:marTop w:val="0"/>
          <w:marBottom w:val="0"/>
          <w:divBdr>
            <w:top w:val="none" w:sz="0" w:space="0" w:color="auto"/>
            <w:left w:val="none" w:sz="0" w:space="0" w:color="auto"/>
            <w:bottom w:val="none" w:sz="0" w:space="0" w:color="auto"/>
            <w:right w:val="none" w:sz="0" w:space="0" w:color="auto"/>
          </w:divBdr>
        </w:div>
        <w:div w:id="520818106">
          <w:marLeft w:val="0"/>
          <w:marRight w:val="0"/>
          <w:marTop w:val="0"/>
          <w:marBottom w:val="0"/>
          <w:divBdr>
            <w:top w:val="none" w:sz="0" w:space="0" w:color="auto"/>
            <w:left w:val="none" w:sz="0" w:space="0" w:color="auto"/>
            <w:bottom w:val="none" w:sz="0" w:space="0" w:color="auto"/>
            <w:right w:val="none" w:sz="0" w:space="0" w:color="auto"/>
          </w:divBdr>
        </w:div>
        <w:div w:id="929856502">
          <w:marLeft w:val="0"/>
          <w:marRight w:val="0"/>
          <w:marTop w:val="0"/>
          <w:marBottom w:val="0"/>
          <w:divBdr>
            <w:top w:val="none" w:sz="0" w:space="0" w:color="auto"/>
            <w:left w:val="none" w:sz="0" w:space="0" w:color="auto"/>
            <w:bottom w:val="none" w:sz="0" w:space="0" w:color="auto"/>
            <w:right w:val="none" w:sz="0" w:space="0" w:color="auto"/>
          </w:divBdr>
        </w:div>
        <w:div w:id="908732539">
          <w:marLeft w:val="0"/>
          <w:marRight w:val="0"/>
          <w:marTop w:val="0"/>
          <w:marBottom w:val="0"/>
          <w:divBdr>
            <w:top w:val="none" w:sz="0" w:space="0" w:color="auto"/>
            <w:left w:val="none" w:sz="0" w:space="0" w:color="auto"/>
            <w:bottom w:val="none" w:sz="0" w:space="0" w:color="auto"/>
            <w:right w:val="none" w:sz="0" w:space="0" w:color="auto"/>
          </w:divBdr>
        </w:div>
        <w:div w:id="122582933">
          <w:marLeft w:val="0"/>
          <w:marRight w:val="0"/>
          <w:marTop w:val="0"/>
          <w:marBottom w:val="0"/>
          <w:divBdr>
            <w:top w:val="none" w:sz="0" w:space="0" w:color="auto"/>
            <w:left w:val="none" w:sz="0" w:space="0" w:color="auto"/>
            <w:bottom w:val="none" w:sz="0" w:space="0" w:color="auto"/>
            <w:right w:val="none" w:sz="0" w:space="0" w:color="auto"/>
          </w:divBdr>
        </w:div>
        <w:div w:id="1127089648">
          <w:marLeft w:val="0"/>
          <w:marRight w:val="0"/>
          <w:marTop w:val="0"/>
          <w:marBottom w:val="0"/>
          <w:divBdr>
            <w:top w:val="none" w:sz="0" w:space="0" w:color="auto"/>
            <w:left w:val="none" w:sz="0" w:space="0" w:color="auto"/>
            <w:bottom w:val="none" w:sz="0" w:space="0" w:color="auto"/>
            <w:right w:val="none" w:sz="0" w:space="0" w:color="auto"/>
          </w:divBdr>
        </w:div>
        <w:div w:id="1661955903">
          <w:marLeft w:val="0"/>
          <w:marRight w:val="0"/>
          <w:marTop w:val="0"/>
          <w:marBottom w:val="0"/>
          <w:divBdr>
            <w:top w:val="none" w:sz="0" w:space="0" w:color="auto"/>
            <w:left w:val="none" w:sz="0" w:space="0" w:color="auto"/>
            <w:bottom w:val="none" w:sz="0" w:space="0" w:color="auto"/>
            <w:right w:val="none" w:sz="0" w:space="0" w:color="auto"/>
          </w:divBdr>
        </w:div>
        <w:div w:id="1782799630">
          <w:marLeft w:val="0"/>
          <w:marRight w:val="0"/>
          <w:marTop w:val="0"/>
          <w:marBottom w:val="0"/>
          <w:divBdr>
            <w:top w:val="none" w:sz="0" w:space="0" w:color="auto"/>
            <w:left w:val="none" w:sz="0" w:space="0" w:color="auto"/>
            <w:bottom w:val="none" w:sz="0" w:space="0" w:color="auto"/>
            <w:right w:val="none" w:sz="0" w:space="0" w:color="auto"/>
          </w:divBdr>
        </w:div>
        <w:div w:id="2043436342">
          <w:marLeft w:val="0"/>
          <w:marRight w:val="0"/>
          <w:marTop w:val="0"/>
          <w:marBottom w:val="0"/>
          <w:divBdr>
            <w:top w:val="none" w:sz="0" w:space="0" w:color="auto"/>
            <w:left w:val="none" w:sz="0" w:space="0" w:color="auto"/>
            <w:bottom w:val="none" w:sz="0" w:space="0" w:color="auto"/>
            <w:right w:val="none" w:sz="0" w:space="0" w:color="auto"/>
          </w:divBdr>
        </w:div>
        <w:div w:id="1950622356">
          <w:marLeft w:val="0"/>
          <w:marRight w:val="0"/>
          <w:marTop w:val="0"/>
          <w:marBottom w:val="0"/>
          <w:divBdr>
            <w:top w:val="none" w:sz="0" w:space="0" w:color="auto"/>
            <w:left w:val="none" w:sz="0" w:space="0" w:color="auto"/>
            <w:bottom w:val="none" w:sz="0" w:space="0" w:color="auto"/>
            <w:right w:val="none" w:sz="0" w:space="0" w:color="auto"/>
          </w:divBdr>
        </w:div>
        <w:div w:id="479461886">
          <w:marLeft w:val="0"/>
          <w:marRight w:val="0"/>
          <w:marTop w:val="0"/>
          <w:marBottom w:val="0"/>
          <w:divBdr>
            <w:top w:val="none" w:sz="0" w:space="0" w:color="auto"/>
            <w:left w:val="none" w:sz="0" w:space="0" w:color="auto"/>
            <w:bottom w:val="none" w:sz="0" w:space="0" w:color="auto"/>
            <w:right w:val="none" w:sz="0" w:space="0" w:color="auto"/>
          </w:divBdr>
        </w:div>
      </w:divsChild>
    </w:div>
    <w:div w:id="350617791">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410955839">
          <w:marLeft w:val="0"/>
          <w:marRight w:val="0"/>
          <w:marTop w:val="0"/>
          <w:marBottom w:val="0"/>
          <w:divBdr>
            <w:top w:val="none" w:sz="0" w:space="0" w:color="auto"/>
            <w:left w:val="none" w:sz="0" w:space="0" w:color="auto"/>
            <w:bottom w:val="none" w:sz="0" w:space="0" w:color="auto"/>
            <w:right w:val="none" w:sz="0" w:space="0" w:color="auto"/>
          </w:divBdr>
        </w:div>
        <w:div w:id="1774476373">
          <w:marLeft w:val="0"/>
          <w:marRight w:val="0"/>
          <w:marTop w:val="0"/>
          <w:marBottom w:val="0"/>
          <w:divBdr>
            <w:top w:val="none" w:sz="0" w:space="0" w:color="auto"/>
            <w:left w:val="none" w:sz="0" w:space="0" w:color="auto"/>
            <w:bottom w:val="none" w:sz="0" w:space="0" w:color="auto"/>
            <w:right w:val="none" w:sz="0" w:space="0" w:color="auto"/>
          </w:divBdr>
        </w:div>
        <w:div w:id="1575116842">
          <w:marLeft w:val="0"/>
          <w:marRight w:val="0"/>
          <w:marTop w:val="0"/>
          <w:marBottom w:val="0"/>
          <w:divBdr>
            <w:top w:val="none" w:sz="0" w:space="0" w:color="auto"/>
            <w:left w:val="none" w:sz="0" w:space="0" w:color="auto"/>
            <w:bottom w:val="none" w:sz="0" w:space="0" w:color="auto"/>
            <w:right w:val="none" w:sz="0" w:space="0" w:color="auto"/>
          </w:divBdr>
        </w:div>
        <w:div w:id="1420711056">
          <w:marLeft w:val="0"/>
          <w:marRight w:val="0"/>
          <w:marTop w:val="0"/>
          <w:marBottom w:val="0"/>
          <w:divBdr>
            <w:top w:val="none" w:sz="0" w:space="0" w:color="auto"/>
            <w:left w:val="none" w:sz="0" w:space="0" w:color="auto"/>
            <w:bottom w:val="none" w:sz="0" w:space="0" w:color="auto"/>
            <w:right w:val="none" w:sz="0" w:space="0" w:color="auto"/>
          </w:divBdr>
        </w:div>
        <w:div w:id="1188524527">
          <w:marLeft w:val="0"/>
          <w:marRight w:val="0"/>
          <w:marTop w:val="0"/>
          <w:marBottom w:val="0"/>
          <w:divBdr>
            <w:top w:val="none" w:sz="0" w:space="0" w:color="auto"/>
            <w:left w:val="none" w:sz="0" w:space="0" w:color="auto"/>
            <w:bottom w:val="none" w:sz="0" w:space="0" w:color="auto"/>
            <w:right w:val="none" w:sz="0" w:space="0" w:color="auto"/>
          </w:divBdr>
        </w:div>
      </w:divsChild>
    </w:div>
    <w:div w:id="494104502">
      <w:bodyDiv w:val="1"/>
      <w:marLeft w:val="343"/>
      <w:marRight w:val="343"/>
      <w:marTop w:val="343"/>
      <w:marBottom w:val="343"/>
      <w:divBdr>
        <w:top w:val="none" w:sz="0" w:space="0" w:color="auto"/>
        <w:left w:val="none" w:sz="0" w:space="0" w:color="auto"/>
        <w:bottom w:val="none" w:sz="0" w:space="0" w:color="auto"/>
        <w:right w:val="none" w:sz="0" w:space="0" w:color="auto"/>
      </w:divBdr>
      <w:divsChild>
        <w:div w:id="90663838">
          <w:marLeft w:val="0"/>
          <w:marRight w:val="0"/>
          <w:marTop w:val="0"/>
          <w:marBottom w:val="0"/>
          <w:divBdr>
            <w:top w:val="none" w:sz="0" w:space="0" w:color="auto"/>
            <w:left w:val="none" w:sz="0" w:space="0" w:color="auto"/>
            <w:bottom w:val="none" w:sz="0" w:space="0" w:color="auto"/>
            <w:right w:val="none" w:sz="0" w:space="0" w:color="auto"/>
          </w:divBdr>
        </w:div>
        <w:div w:id="1107308064">
          <w:marLeft w:val="0"/>
          <w:marRight w:val="0"/>
          <w:marTop w:val="0"/>
          <w:marBottom w:val="0"/>
          <w:divBdr>
            <w:top w:val="none" w:sz="0" w:space="0" w:color="auto"/>
            <w:left w:val="none" w:sz="0" w:space="0" w:color="auto"/>
            <w:bottom w:val="none" w:sz="0" w:space="0" w:color="auto"/>
            <w:right w:val="none" w:sz="0" w:space="0" w:color="auto"/>
          </w:divBdr>
        </w:div>
      </w:divsChild>
    </w:div>
    <w:div w:id="756709726">
      <w:bodyDiv w:val="1"/>
      <w:marLeft w:val="343"/>
      <w:marRight w:val="343"/>
      <w:marTop w:val="343"/>
      <w:marBottom w:val="343"/>
      <w:divBdr>
        <w:top w:val="none" w:sz="0" w:space="0" w:color="auto"/>
        <w:left w:val="none" w:sz="0" w:space="0" w:color="auto"/>
        <w:bottom w:val="none" w:sz="0" w:space="0" w:color="auto"/>
        <w:right w:val="none" w:sz="0" w:space="0" w:color="auto"/>
      </w:divBdr>
      <w:divsChild>
        <w:div w:id="928122370">
          <w:marLeft w:val="0"/>
          <w:marRight w:val="0"/>
          <w:marTop w:val="0"/>
          <w:marBottom w:val="0"/>
          <w:divBdr>
            <w:top w:val="none" w:sz="0" w:space="0" w:color="auto"/>
            <w:left w:val="none" w:sz="0" w:space="0" w:color="auto"/>
            <w:bottom w:val="none" w:sz="0" w:space="0" w:color="auto"/>
            <w:right w:val="none" w:sz="0" w:space="0" w:color="auto"/>
          </w:divBdr>
        </w:div>
        <w:div w:id="1930582916">
          <w:marLeft w:val="0"/>
          <w:marRight w:val="0"/>
          <w:marTop w:val="0"/>
          <w:marBottom w:val="0"/>
          <w:divBdr>
            <w:top w:val="none" w:sz="0" w:space="0" w:color="auto"/>
            <w:left w:val="none" w:sz="0" w:space="0" w:color="auto"/>
            <w:bottom w:val="none" w:sz="0" w:space="0" w:color="auto"/>
            <w:right w:val="none" w:sz="0" w:space="0" w:color="auto"/>
          </w:divBdr>
        </w:div>
        <w:div w:id="16347636">
          <w:marLeft w:val="0"/>
          <w:marRight w:val="0"/>
          <w:marTop w:val="0"/>
          <w:marBottom w:val="0"/>
          <w:divBdr>
            <w:top w:val="none" w:sz="0" w:space="0" w:color="auto"/>
            <w:left w:val="none" w:sz="0" w:space="0" w:color="auto"/>
            <w:bottom w:val="none" w:sz="0" w:space="0" w:color="auto"/>
            <w:right w:val="none" w:sz="0" w:space="0" w:color="auto"/>
          </w:divBdr>
        </w:div>
        <w:div w:id="1149859326">
          <w:marLeft w:val="0"/>
          <w:marRight w:val="0"/>
          <w:marTop w:val="0"/>
          <w:marBottom w:val="0"/>
          <w:divBdr>
            <w:top w:val="none" w:sz="0" w:space="0" w:color="auto"/>
            <w:left w:val="none" w:sz="0" w:space="0" w:color="auto"/>
            <w:bottom w:val="none" w:sz="0" w:space="0" w:color="auto"/>
            <w:right w:val="none" w:sz="0" w:space="0" w:color="auto"/>
          </w:divBdr>
        </w:div>
        <w:div w:id="1250694912">
          <w:marLeft w:val="0"/>
          <w:marRight w:val="0"/>
          <w:marTop w:val="0"/>
          <w:marBottom w:val="0"/>
          <w:divBdr>
            <w:top w:val="none" w:sz="0" w:space="0" w:color="auto"/>
            <w:left w:val="none" w:sz="0" w:space="0" w:color="auto"/>
            <w:bottom w:val="none" w:sz="0" w:space="0" w:color="auto"/>
            <w:right w:val="none" w:sz="0" w:space="0" w:color="auto"/>
          </w:divBdr>
        </w:div>
        <w:div w:id="1860774697">
          <w:marLeft w:val="0"/>
          <w:marRight w:val="0"/>
          <w:marTop w:val="0"/>
          <w:marBottom w:val="0"/>
          <w:divBdr>
            <w:top w:val="none" w:sz="0" w:space="0" w:color="auto"/>
            <w:left w:val="none" w:sz="0" w:space="0" w:color="auto"/>
            <w:bottom w:val="none" w:sz="0" w:space="0" w:color="auto"/>
            <w:right w:val="none" w:sz="0" w:space="0" w:color="auto"/>
          </w:divBdr>
        </w:div>
        <w:div w:id="1413888557">
          <w:marLeft w:val="0"/>
          <w:marRight w:val="0"/>
          <w:marTop w:val="0"/>
          <w:marBottom w:val="0"/>
          <w:divBdr>
            <w:top w:val="none" w:sz="0" w:space="0" w:color="auto"/>
            <w:left w:val="none" w:sz="0" w:space="0" w:color="auto"/>
            <w:bottom w:val="none" w:sz="0" w:space="0" w:color="auto"/>
            <w:right w:val="none" w:sz="0" w:space="0" w:color="auto"/>
          </w:divBdr>
        </w:div>
        <w:div w:id="2088839684">
          <w:marLeft w:val="0"/>
          <w:marRight w:val="0"/>
          <w:marTop w:val="0"/>
          <w:marBottom w:val="0"/>
          <w:divBdr>
            <w:top w:val="none" w:sz="0" w:space="0" w:color="auto"/>
            <w:left w:val="none" w:sz="0" w:space="0" w:color="auto"/>
            <w:bottom w:val="none" w:sz="0" w:space="0" w:color="auto"/>
            <w:right w:val="none" w:sz="0" w:space="0" w:color="auto"/>
          </w:divBdr>
        </w:div>
        <w:div w:id="1927111873">
          <w:marLeft w:val="0"/>
          <w:marRight w:val="0"/>
          <w:marTop w:val="0"/>
          <w:marBottom w:val="0"/>
          <w:divBdr>
            <w:top w:val="none" w:sz="0" w:space="0" w:color="auto"/>
            <w:left w:val="none" w:sz="0" w:space="0" w:color="auto"/>
            <w:bottom w:val="none" w:sz="0" w:space="0" w:color="auto"/>
            <w:right w:val="none" w:sz="0" w:space="0" w:color="auto"/>
          </w:divBdr>
        </w:div>
        <w:div w:id="1720743478">
          <w:marLeft w:val="0"/>
          <w:marRight w:val="0"/>
          <w:marTop w:val="0"/>
          <w:marBottom w:val="0"/>
          <w:divBdr>
            <w:top w:val="none" w:sz="0" w:space="0" w:color="auto"/>
            <w:left w:val="none" w:sz="0" w:space="0" w:color="auto"/>
            <w:bottom w:val="none" w:sz="0" w:space="0" w:color="auto"/>
            <w:right w:val="none" w:sz="0" w:space="0" w:color="auto"/>
          </w:divBdr>
        </w:div>
        <w:div w:id="344527638">
          <w:marLeft w:val="0"/>
          <w:marRight w:val="0"/>
          <w:marTop w:val="0"/>
          <w:marBottom w:val="0"/>
          <w:divBdr>
            <w:top w:val="none" w:sz="0" w:space="0" w:color="auto"/>
            <w:left w:val="none" w:sz="0" w:space="0" w:color="auto"/>
            <w:bottom w:val="none" w:sz="0" w:space="0" w:color="auto"/>
            <w:right w:val="none" w:sz="0" w:space="0" w:color="auto"/>
          </w:divBdr>
        </w:div>
        <w:div w:id="1396973268">
          <w:marLeft w:val="0"/>
          <w:marRight w:val="0"/>
          <w:marTop w:val="0"/>
          <w:marBottom w:val="0"/>
          <w:divBdr>
            <w:top w:val="none" w:sz="0" w:space="0" w:color="auto"/>
            <w:left w:val="none" w:sz="0" w:space="0" w:color="auto"/>
            <w:bottom w:val="none" w:sz="0" w:space="0" w:color="auto"/>
            <w:right w:val="none" w:sz="0" w:space="0" w:color="auto"/>
          </w:divBdr>
        </w:div>
      </w:divsChild>
    </w:div>
    <w:div w:id="80134097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487553739">
          <w:marLeft w:val="0"/>
          <w:marRight w:val="0"/>
          <w:marTop w:val="0"/>
          <w:marBottom w:val="0"/>
          <w:divBdr>
            <w:top w:val="none" w:sz="0" w:space="0" w:color="auto"/>
            <w:left w:val="none" w:sz="0" w:space="0" w:color="auto"/>
            <w:bottom w:val="none" w:sz="0" w:space="0" w:color="auto"/>
            <w:right w:val="none" w:sz="0" w:space="0" w:color="auto"/>
          </w:divBdr>
        </w:div>
        <w:div w:id="1300114623">
          <w:marLeft w:val="0"/>
          <w:marRight w:val="0"/>
          <w:marTop w:val="0"/>
          <w:marBottom w:val="0"/>
          <w:divBdr>
            <w:top w:val="none" w:sz="0" w:space="0" w:color="auto"/>
            <w:left w:val="none" w:sz="0" w:space="0" w:color="auto"/>
            <w:bottom w:val="none" w:sz="0" w:space="0" w:color="auto"/>
            <w:right w:val="none" w:sz="0" w:space="0" w:color="auto"/>
          </w:divBdr>
        </w:div>
        <w:div w:id="1092358426">
          <w:marLeft w:val="0"/>
          <w:marRight w:val="0"/>
          <w:marTop w:val="0"/>
          <w:marBottom w:val="0"/>
          <w:divBdr>
            <w:top w:val="none" w:sz="0" w:space="0" w:color="auto"/>
            <w:left w:val="none" w:sz="0" w:space="0" w:color="auto"/>
            <w:bottom w:val="none" w:sz="0" w:space="0" w:color="auto"/>
            <w:right w:val="none" w:sz="0" w:space="0" w:color="auto"/>
          </w:divBdr>
        </w:div>
        <w:div w:id="727535689">
          <w:marLeft w:val="0"/>
          <w:marRight w:val="0"/>
          <w:marTop w:val="0"/>
          <w:marBottom w:val="0"/>
          <w:divBdr>
            <w:top w:val="none" w:sz="0" w:space="0" w:color="auto"/>
            <w:left w:val="none" w:sz="0" w:space="0" w:color="auto"/>
            <w:bottom w:val="none" w:sz="0" w:space="0" w:color="auto"/>
            <w:right w:val="none" w:sz="0" w:space="0" w:color="auto"/>
          </w:divBdr>
        </w:div>
      </w:divsChild>
    </w:div>
    <w:div w:id="1193760694">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237012287">
          <w:marLeft w:val="0"/>
          <w:marRight w:val="0"/>
          <w:marTop w:val="0"/>
          <w:marBottom w:val="0"/>
          <w:divBdr>
            <w:top w:val="none" w:sz="0" w:space="0" w:color="auto"/>
            <w:left w:val="none" w:sz="0" w:space="0" w:color="auto"/>
            <w:bottom w:val="none" w:sz="0" w:space="0" w:color="auto"/>
            <w:right w:val="none" w:sz="0" w:space="0" w:color="auto"/>
          </w:divBdr>
        </w:div>
        <w:div w:id="1308129179">
          <w:marLeft w:val="0"/>
          <w:marRight w:val="0"/>
          <w:marTop w:val="0"/>
          <w:marBottom w:val="0"/>
          <w:divBdr>
            <w:top w:val="none" w:sz="0" w:space="0" w:color="auto"/>
            <w:left w:val="none" w:sz="0" w:space="0" w:color="auto"/>
            <w:bottom w:val="none" w:sz="0" w:space="0" w:color="auto"/>
            <w:right w:val="none" w:sz="0" w:space="0" w:color="auto"/>
          </w:divBdr>
        </w:div>
        <w:div w:id="449936331">
          <w:marLeft w:val="0"/>
          <w:marRight w:val="0"/>
          <w:marTop w:val="0"/>
          <w:marBottom w:val="0"/>
          <w:divBdr>
            <w:top w:val="none" w:sz="0" w:space="0" w:color="auto"/>
            <w:left w:val="none" w:sz="0" w:space="0" w:color="auto"/>
            <w:bottom w:val="none" w:sz="0" w:space="0" w:color="auto"/>
            <w:right w:val="none" w:sz="0" w:space="0" w:color="auto"/>
          </w:divBdr>
        </w:div>
      </w:divsChild>
    </w:div>
    <w:div w:id="1450273065">
      <w:bodyDiv w:val="1"/>
      <w:marLeft w:val="343"/>
      <w:marRight w:val="343"/>
      <w:marTop w:val="343"/>
      <w:marBottom w:val="343"/>
      <w:divBdr>
        <w:top w:val="none" w:sz="0" w:space="0" w:color="auto"/>
        <w:left w:val="none" w:sz="0" w:space="0" w:color="auto"/>
        <w:bottom w:val="none" w:sz="0" w:space="0" w:color="auto"/>
        <w:right w:val="none" w:sz="0" w:space="0" w:color="auto"/>
      </w:divBdr>
      <w:divsChild>
        <w:div w:id="948665429">
          <w:marLeft w:val="0"/>
          <w:marRight w:val="0"/>
          <w:marTop w:val="0"/>
          <w:marBottom w:val="0"/>
          <w:divBdr>
            <w:top w:val="none" w:sz="0" w:space="0" w:color="auto"/>
            <w:left w:val="none" w:sz="0" w:space="0" w:color="auto"/>
            <w:bottom w:val="none" w:sz="0" w:space="0" w:color="auto"/>
            <w:right w:val="none" w:sz="0" w:space="0" w:color="auto"/>
          </w:divBdr>
        </w:div>
        <w:div w:id="2107532431">
          <w:marLeft w:val="0"/>
          <w:marRight w:val="0"/>
          <w:marTop w:val="0"/>
          <w:marBottom w:val="0"/>
          <w:divBdr>
            <w:top w:val="none" w:sz="0" w:space="0" w:color="auto"/>
            <w:left w:val="none" w:sz="0" w:space="0" w:color="auto"/>
            <w:bottom w:val="none" w:sz="0" w:space="0" w:color="auto"/>
            <w:right w:val="none" w:sz="0" w:space="0" w:color="auto"/>
          </w:divBdr>
        </w:div>
        <w:div w:id="1588004278">
          <w:marLeft w:val="0"/>
          <w:marRight w:val="0"/>
          <w:marTop w:val="0"/>
          <w:marBottom w:val="0"/>
          <w:divBdr>
            <w:top w:val="none" w:sz="0" w:space="0" w:color="auto"/>
            <w:left w:val="none" w:sz="0" w:space="0" w:color="auto"/>
            <w:bottom w:val="none" w:sz="0" w:space="0" w:color="auto"/>
            <w:right w:val="none" w:sz="0" w:space="0" w:color="auto"/>
          </w:divBdr>
        </w:div>
        <w:div w:id="344747531">
          <w:marLeft w:val="0"/>
          <w:marRight w:val="0"/>
          <w:marTop w:val="0"/>
          <w:marBottom w:val="0"/>
          <w:divBdr>
            <w:top w:val="none" w:sz="0" w:space="0" w:color="auto"/>
            <w:left w:val="none" w:sz="0" w:space="0" w:color="auto"/>
            <w:bottom w:val="none" w:sz="0" w:space="0" w:color="auto"/>
            <w:right w:val="none" w:sz="0" w:space="0" w:color="auto"/>
          </w:divBdr>
        </w:div>
        <w:div w:id="1039016998">
          <w:marLeft w:val="0"/>
          <w:marRight w:val="0"/>
          <w:marTop w:val="0"/>
          <w:marBottom w:val="0"/>
          <w:divBdr>
            <w:top w:val="none" w:sz="0" w:space="0" w:color="auto"/>
            <w:left w:val="none" w:sz="0" w:space="0" w:color="auto"/>
            <w:bottom w:val="none" w:sz="0" w:space="0" w:color="auto"/>
            <w:right w:val="none" w:sz="0" w:space="0" w:color="auto"/>
          </w:divBdr>
        </w:div>
        <w:div w:id="1622496126">
          <w:marLeft w:val="0"/>
          <w:marRight w:val="0"/>
          <w:marTop w:val="0"/>
          <w:marBottom w:val="0"/>
          <w:divBdr>
            <w:top w:val="none" w:sz="0" w:space="0" w:color="auto"/>
            <w:left w:val="none" w:sz="0" w:space="0" w:color="auto"/>
            <w:bottom w:val="none" w:sz="0" w:space="0" w:color="auto"/>
            <w:right w:val="none" w:sz="0" w:space="0" w:color="auto"/>
          </w:divBdr>
        </w:div>
        <w:div w:id="456412215">
          <w:marLeft w:val="0"/>
          <w:marRight w:val="0"/>
          <w:marTop w:val="0"/>
          <w:marBottom w:val="0"/>
          <w:divBdr>
            <w:top w:val="none" w:sz="0" w:space="0" w:color="auto"/>
            <w:left w:val="none" w:sz="0" w:space="0" w:color="auto"/>
            <w:bottom w:val="none" w:sz="0" w:space="0" w:color="auto"/>
            <w:right w:val="none" w:sz="0" w:space="0" w:color="auto"/>
          </w:divBdr>
        </w:div>
        <w:div w:id="1778332974">
          <w:marLeft w:val="0"/>
          <w:marRight w:val="0"/>
          <w:marTop w:val="0"/>
          <w:marBottom w:val="0"/>
          <w:divBdr>
            <w:top w:val="none" w:sz="0" w:space="0" w:color="auto"/>
            <w:left w:val="none" w:sz="0" w:space="0" w:color="auto"/>
            <w:bottom w:val="none" w:sz="0" w:space="0" w:color="auto"/>
            <w:right w:val="none" w:sz="0" w:space="0" w:color="auto"/>
          </w:divBdr>
        </w:div>
        <w:div w:id="1320114966">
          <w:marLeft w:val="0"/>
          <w:marRight w:val="0"/>
          <w:marTop w:val="0"/>
          <w:marBottom w:val="0"/>
          <w:divBdr>
            <w:top w:val="none" w:sz="0" w:space="0" w:color="auto"/>
            <w:left w:val="none" w:sz="0" w:space="0" w:color="auto"/>
            <w:bottom w:val="none" w:sz="0" w:space="0" w:color="auto"/>
            <w:right w:val="none" w:sz="0" w:space="0" w:color="auto"/>
          </w:divBdr>
        </w:div>
        <w:div w:id="64768103">
          <w:marLeft w:val="0"/>
          <w:marRight w:val="0"/>
          <w:marTop w:val="0"/>
          <w:marBottom w:val="0"/>
          <w:divBdr>
            <w:top w:val="none" w:sz="0" w:space="0" w:color="auto"/>
            <w:left w:val="none" w:sz="0" w:space="0" w:color="auto"/>
            <w:bottom w:val="none" w:sz="0" w:space="0" w:color="auto"/>
            <w:right w:val="none" w:sz="0" w:space="0" w:color="auto"/>
          </w:divBdr>
        </w:div>
        <w:div w:id="1183477515">
          <w:marLeft w:val="0"/>
          <w:marRight w:val="0"/>
          <w:marTop w:val="0"/>
          <w:marBottom w:val="0"/>
          <w:divBdr>
            <w:top w:val="none" w:sz="0" w:space="0" w:color="auto"/>
            <w:left w:val="none" w:sz="0" w:space="0" w:color="auto"/>
            <w:bottom w:val="none" w:sz="0" w:space="0" w:color="auto"/>
            <w:right w:val="none" w:sz="0" w:space="0" w:color="auto"/>
          </w:divBdr>
        </w:div>
        <w:div w:id="858079215">
          <w:marLeft w:val="0"/>
          <w:marRight w:val="0"/>
          <w:marTop w:val="0"/>
          <w:marBottom w:val="0"/>
          <w:divBdr>
            <w:top w:val="none" w:sz="0" w:space="0" w:color="auto"/>
            <w:left w:val="none" w:sz="0" w:space="0" w:color="auto"/>
            <w:bottom w:val="none" w:sz="0" w:space="0" w:color="auto"/>
            <w:right w:val="none" w:sz="0" w:space="0" w:color="auto"/>
          </w:divBdr>
        </w:div>
        <w:div w:id="1168864893">
          <w:marLeft w:val="0"/>
          <w:marRight w:val="0"/>
          <w:marTop w:val="0"/>
          <w:marBottom w:val="0"/>
          <w:divBdr>
            <w:top w:val="none" w:sz="0" w:space="0" w:color="auto"/>
            <w:left w:val="none" w:sz="0" w:space="0" w:color="auto"/>
            <w:bottom w:val="none" w:sz="0" w:space="0" w:color="auto"/>
            <w:right w:val="none" w:sz="0" w:space="0" w:color="auto"/>
          </w:divBdr>
        </w:div>
        <w:div w:id="883297116">
          <w:marLeft w:val="0"/>
          <w:marRight w:val="0"/>
          <w:marTop w:val="0"/>
          <w:marBottom w:val="0"/>
          <w:divBdr>
            <w:top w:val="none" w:sz="0" w:space="0" w:color="auto"/>
            <w:left w:val="none" w:sz="0" w:space="0" w:color="auto"/>
            <w:bottom w:val="none" w:sz="0" w:space="0" w:color="auto"/>
            <w:right w:val="none" w:sz="0" w:space="0" w:color="auto"/>
          </w:divBdr>
        </w:div>
      </w:divsChild>
    </w:div>
    <w:div w:id="1818302969">
      <w:bodyDiv w:val="1"/>
      <w:marLeft w:val="343"/>
      <w:marRight w:val="343"/>
      <w:marTop w:val="343"/>
      <w:marBottom w:val="343"/>
      <w:divBdr>
        <w:top w:val="none" w:sz="0" w:space="0" w:color="auto"/>
        <w:left w:val="none" w:sz="0" w:space="0" w:color="auto"/>
        <w:bottom w:val="none" w:sz="0" w:space="0" w:color="auto"/>
        <w:right w:val="none" w:sz="0" w:space="0" w:color="auto"/>
      </w:divBdr>
      <w:divsChild>
        <w:div w:id="2070420634">
          <w:marLeft w:val="0"/>
          <w:marRight w:val="0"/>
          <w:marTop w:val="0"/>
          <w:marBottom w:val="0"/>
          <w:divBdr>
            <w:top w:val="none" w:sz="0" w:space="0" w:color="auto"/>
            <w:left w:val="none" w:sz="0" w:space="0" w:color="auto"/>
            <w:bottom w:val="none" w:sz="0" w:space="0" w:color="auto"/>
            <w:right w:val="none" w:sz="0" w:space="0" w:color="auto"/>
          </w:divBdr>
        </w:div>
        <w:div w:id="1230336997">
          <w:marLeft w:val="0"/>
          <w:marRight w:val="0"/>
          <w:marTop w:val="0"/>
          <w:marBottom w:val="0"/>
          <w:divBdr>
            <w:top w:val="none" w:sz="0" w:space="0" w:color="auto"/>
            <w:left w:val="none" w:sz="0" w:space="0" w:color="auto"/>
            <w:bottom w:val="none" w:sz="0" w:space="0" w:color="auto"/>
            <w:right w:val="none" w:sz="0" w:space="0" w:color="auto"/>
          </w:divBdr>
        </w:div>
        <w:div w:id="1201016429">
          <w:marLeft w:val="0"/>
          <w:marRight w:val="0"/>
          <w:marTop w:val="0"/>
          <w:marBottom w:val="0"/>
          <w:divBdr>
            <w:top w:val="none" w:sz="0" w:space="0" w:color="auto"/>
            <w:left w:val="none" w:sz="0" w:space="0" w:color="auto"/>
            <w:bottom w:val="none" w:sz="0" w:space="0" w:color="auto"/>
            <w:right w:val="none" w:sz="0" w:space="0" w:color="auto"/>
          </w:divBdr>
        </w:div>
      </w:divsChild>
    </w:div>
    <w:div w:id="2096970350">
      <w:bodyDiv w:val="1"/>
      <w:marLeft w:val="343"/>
      <w:marRight w:val="343"/>
      <w:marTop w:val="343"/>
      <w:marBottom w:val="343"/>
      <w:divBdr>
        <w:top w:val="none" w:sz="0" w:space="0" w:color="auto"/>
        <w:left w:val="none" w:sz="0" w:space="0" w:color="auto"/>
        <w:bottom w:val="none" w:sz="0" w:space="0" w:color="auto"/>
        <w:right w:val="none" w:sz="0" w:space="0" w:color="auto"/>
      </w:divBdr>
      <w:divsChild>
        <w:div w:id="809791352">
          <w:marLeft w:val="0"/>
          <w:marRight w:val="0"/>
          <w:marTop w:val="0"/>
          <w:marBottom w:val="0"/>
          <w:divBdr>
            <w:top w:val="none" w:sz="0" w:space="0" w:color="auto"/>
            <w:left w:val="none" w:sz="0" w:space="0" w:color="auto"/>
            <w:bottom w:val="none" w:sz="0" w:space="0" w:color="auto"/>
            <w:right w:val="none" w:sz="0" w:space="0" w:color="auto"/>
          </w:divBdr>
        </w:div>
        <w:div w:id="1918123495">
          <w:marLeft w:val="0"/>
          <w:marRight w:val="0"/>
          <w:marTop w:val="0"/>
          <w:marBottom w:val="0"/>
          <w:divBdr>
            <w:top w:val="none" w:sz="0" w:space="0" w:color="auto"/>
            <w:left w:val="none" w:sz="0" w:space="0" w:color="auto"/>
            <w:bottom w:val="none" w:sz="0" w:space="0" w:color="auto"/>
            <w:right w:val="none" w:sz="0" w:space="0" w:color="auto"/>
          </w:divBdr>
        </w:div>
        <w:div w:id="1920822134">
          <w:marLeft w:val="0"/>
          <w:marRight w:val="0"/>
          <w:marTop w:val="0"/>
          <w:marBottom w:val="0"/>
          <w:divBdr>
            <w:top w:val="none" w:sz="0" w:space="0" w:color="auto"/>
            <w:left w:val="none" w:sz="0" w:space="0" w:color="auto"/>
            <w:bottom w:val="none" w:sz="0" w:space="0" w:color="auto"/>
            <w:right w:val="none" w:sz="0" w:space="0" w:color="auto"/>
          </w:divBdr>
        </w:div>
        <w:div w:id="1133130920">
          <w:marLeft w:val="0"/>
          <w:marRight w:val="0"/>
          <w:marTop w:val="0"/>
          <w:marBottom w:val="0"/>
          <w:divBdr>
            <w:top w:val="none" w:sz="0" w:space="0" w:color="auto"/>
            <w:left w:val="none" w:sz="0" w:space="0" w:color="auto"/>
            <w:bottom w:val="none" w:sz="0" w:space="0" w:color="auto"/>
            <w:right w:val="none" w:sz="0" w:space="0" w:color="auto"/>
          </w:divBdr>
        </w:div>
        <w:div w:id="76141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7750-8A58-40A7-B46F-3FCE9C38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Keavney</dc:creator>
  <cp:lastModifiedBy>Keavney, Elaine</cp:lastModifiedBy>
  <cp:revision>3</cp:revision>
  <dcterms:created xsi:type="dcterms:W3CDTF">2015-05-04T22:55:00Z</dcterms:created>
  <dcterms:modified xsi:type="dcterms:W3CDTF">2015-05-04T23:20:00Z</dcterms:modified>
</cp:coreProperties>
</file>