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4F" w:rsidRPr="00DE45DB" w:rsidRDefault="003D584F" w:rsidP="00ED5B70">
      <w:pPr>
        <w:spacing w:after="0" w:line="240" w:lineRule="auto"/>
        <w:rPr>
          <w:b/>
          <w:sz w:val="24"/>
        </w:rPr>
      </w:pPr>
      <w:r w:rsidRPr="00DE45DB">
        <w:rPr>
          <w:b/>
          <w:sz w:val="24"/>
        </w:rPr>
        <w:t>Oregon Action Coalition</w:t>
      </w:r>
      <w:r w:rsidR="00ED5B70" w:rsidRPr="00DE45DB">
        <w:rPr>
          <w:b/>
          <w:sz w:val="24"/>
        </w:rPr>
        <w:t xml:space="preserve"> Minutes</w:t>
      </w:r>
    </w:p>
    <w:p w:rsidR="003D584F" w:rsidRPr="00DE45DB" w:rsidRDefault="003D584F" w:rsidP="00ED5B70">
      <w:pPr>
        <w:spacing w:after="0" w:line="240" w:lineRule="auto"/>
        <w:rPr>
          <w:b/>
          <w:sz w:val="24"/>
        </w:rPr>
      </w:pPr>
      <w:r w:rsidRPr="00DE45DB">
        <w:rPr>
          <w:b/>
          <w:sz w:val="24"/>
        </w:rPr>
        <w:t>Communication Workgroup</w:t>
      </w:r>
    </w:p>
    <w:p w:rsidR="003D584F" w:rsidRPr="00DE45DB" w:rsidRDefault="003D28A8" w:rsidP="00ED5B70">
      <w:pPr>
        <w:spacing w:after="0" w:line="240" w:lineRule="auto"/>
        <w:rPr>
          <w:b/>
          <w:sz w:val="24"/>
        </w:rPr>
      </w:pPr>
      <w:r>
        <w:rPr>
          <w:b/>
          <w:sz w:val="24"/>
        </w:rPr>
        <w:t>October 4, 2017</w:t>
      </w:r>
    </w:p>
    <w:p w:rsidR="00085AD6" w:rsidRPr="00DE45DB" w:rsidRDefault="00085AD6" w:rsidP="00ED5B70">
      <w:pPr>
        <w:spacing w:after="0" w:line="240" w:lineRule="auto"/>
      </w:pPr>
    </w:p>
    <w:p w:rsidR="00C0290C" w:rsidRPr="003D28A8" w:rsidRDefault="00085AD6" w:rsidP="00E43AA6">
      <w:pPr>
        <w:spacing w:after="0" w:line="240" w:lineRule="auto"/>
      </w:pPr>
      <w:r w:rsidRPr="003D28A8">
        <w:t>Present</w:t>
      </w:r>
      <w:r w:rsidR="00F64625" w:rsidRPr="003D28A8">
        <w:t>:</w:t>
      </w:r>
      <w:r w:rsidR="00557E62" w:rsidRPr="003D28A8">
        <w:t xml:space="preserve">  </w:t>
      </w:r>
      <w:r w:rsidR="00F64625" w:rsidRPr="003D28A8">
        <w:t>Jana Bitton</w:t>
      </w:r>
      <w:r w:rsidR="00557E62" w:rsidRPr="003D28A8">
        <w:t xml:space="preserve">, </w:t>
      </w:r>
      <w:r w:rsidR="00D80D37" w:rsidRPr="003D28A8">
        <w:t>Dana Bjarnason</w:t>
      </w:r>
      <w:r w:rsidR="003D28A8" w:rsidRPr="003D28A8">
        <w:t xml:space="preserve">, </w:t>
      </w:r>
      <w:r w:rsidR="003D28A8" w:rsidRPr="003D28A8">
        <w:t>Amber Vermeech</w:t>
      </w:r>
      <w:r w:rsidR="00DA5787" w:rsidRPr="003D28A8">
        <w:tab/>
      </w:r>
    </w:p>
    <w:p w:rsidR="007D5B2D" w:rsidRPr="003D28A8" w:rsidRDefault="007D5B2D" w:rsidP="00974647">
      <w:pPr>
        <w:spacing w:after="0" w:line="240" w:lineRule="auto"/>
      </w:pPr>
    </w:p>
    <w:p w:rsidR="00E43AA6" w:rsidRPr="003D28A8" w:rsidRDefault="00795F75" w:rsidP="007606AF">
      <w:pPr>
        <w:spacing w:after="0" w:line="240" w:lineRule="auto"/>
      </w:pPr>
      <w:r w:rsidRPr="003D28A8">
        <w:t>Unable to attend</w:t>
      </w:r>
      <w:r w:rsidR="00F64625" w:rsidRPr="003D28A8">
        <w:t>:</w:t>
      </w:r>
      <w:r w:rsidR="003D28A8" w:rsidRPr="003D28A8">
        <w:t xml:space="preserve"> </w:t>
      </w:r>
      <w:r w:rsidR="003D28A8" w:rsidRPr="003D28A8">
        <w:t>Susan Bakewell-Sachs. Kate Kaznowska,</w:t>
      </w:r>
    </w:p>
    <w:p w:rsidR="00974647" w:rsidRPr="003D28A8" w:rsidRDefault="00974647" w:rsidP="00974647">
      <w:pPr>
        <w:spacing w:after="0" w:line="240" w:lineRule="auto"/>
      </w:pPr>
    </w:p>
    <w:tbl>
      <w:tblPr>
        <w:tblStyle w:val="TableGrid"/>
        <w:tblW w:w="13495" w:type="dxa"/>
        <w:tblLook w:val="04A0" w:firstRow="1" w:lastRow="0" w:firstColumn="1" w:lastColumn="0" w:noHBand="0" w:noVBand="1"/>
      </w:tblPr>
      <w:tblGrid>
        <w:gridCol w:w="2808"/>
        <w:gridCol w:w="5670"/>
        <w:gridCol w:w="5017"/>
      </w:tblGrid>
      <w:tr w:rsidR="00F24475" w:rsidRPr="003D28A8" w:rsidTr="00DE45DB">
        <w:tc>
          <w:tcPr>
            <w:tcW w:w="2808" w:type="dxa"/>
          </w:tcPr>
          <w:p w:rsidR="00ED5B70" w:rsidRPr="003D28A8" w:rsidRDefault="00ED5B70">
            <w:r w:rsidRPr="003D28A8">
              <w:t>Topic</w:t>
            </w:r>
          </w:p>
        </w:tc>
        <w:tc>
          <w:tcPr>
            <w:tcW w:w="5670" w:type="dxa"/>
          </w:tcPr>
          <w:p w:rsidR="00ED5B70" w:rsidRPr="003D28A8" w:rsidRDefault="00ED5B70">
            <w:r w:rsidRPr="003D28A8">
              <w:t>Discussion</w:t>
            </w:r>
          </w:p>
        </w:tc>
        <w:tc>
          <w:tcPr>
            <w:tcW w:w="5017" w:type="dxa"/>
          </w:tcPr>
          <w:p w:rsidR="00ED5B70" w:rsidRPr="003D28A8" w:rsidRDefault="00ED5B70">
            <w:r w:rsidRPr="003D28A8">
              <w:t>Action</w:t>
            </w:r>
          </w:p>
        </w:tc>
      </w:tr>
      <w:tr w:rsidR="00E43AA6" w:rsidRPr="003D28A8" w:rsidTr="00DE45DB">
        <w:trPr>
          <w:trHeight w:val="70"/>
        </w:trPr>
        <w:tc>
          <w:tcPr>
            <w:tcW w:w="2808" w:type="dxa"/>
          </w:tcPr>
          <w:p w:rsidR="00E43AA6" w:rsidRPr="003D28A8" w:rsidRDefault="00E43AA6" w:rsidP="00E43AA6">
            <w:r w:rsidRPr="003D28A8">
              <w:t>Review Last Meeting Minutes</w:t>
            </w:r>
          </w:p>
        </w:tc>
        <w:tc>
          <w:tcPr>
            <w:tcW w:w="5670" w:type="dxa"/>
          </w:tcPr>
          <w:p w:rsidR="00557E62" w:rsidRPr="003D28A8" w:rsidRDefault="003D28A8" w:rsidP="00763AE6">
            <w:pPr>
              <w:rPr>
                <w:bCs/>
              </w:rPr>
            </w:pPr>
            <w:r w:rsidRPr="003D28A8">
              <w:rPr>
                <w:bCs/>
              </w:rPr>
              <w:t>Minutes from August 2017 attached.</w:t>
            </w:r>
            <w:r w:rsidR="00C0290C" w:rsidRPr="003D28A8">
              <w:rPr>
                <w:bCs/>
              </w:rPr>
              <w:t xml:space="preserve"> </w:t>
            </w:r>
          </w:p>
          <w:p w:rsidR="00557E62" w:rsidRPr="003D28A8" w:rsidRDefault="00557E62" w:rsidP="00763AE6">
            <w:pPr>
              <w:rPr>
                <w:bCs/>
              </w:rPr>
            </w:pPr>
          </w:p>
          <w:p w:rsidR="00E43AA6" w:rsidRPr="003D28A8" w:rsidRDefault="00E43AA6" w:rsidP="00557E62">
            <w:pPr>
              <w:rPr>
                <w:bCs/>
              </w:rPr>
            </w:pPr>
          </w:p>
        </w:tc>
        <w:tc>
          <w:tcPr>
            <w:tcW w:w="5017" w:type="dxa"/>
          </w:tcPr>
          <w:p w:rsidR="00C0290C" w:rsidRPr="003D28A8" w:rsidRDefault="00557E62" w:rsidP="00C0290C">
            <w:pPr>
              <w:pStyle w:val="ListParagraph"/>
              <w:numPr>
                <w:ilvl w:val="0"/>
                <w:numId w:val="18"/>
              </w:numPr>
            </w:pPr>
            <w:r w:rsidRPr="003D28A8">
              <w:t>Information only.</w:t>
            </w:r>
          </w:p>
        </w:tc>
      </w:tr>
      <w:tr w:rsidR="00AC5DF8" w:rsidRPr="003D28A8" w:rsidTr="00DE45DB">
        <w:trPr>
          <w:trHeight w:val="70"/>
        </w:trPr>
        <w:tc>
          <w:tcPr>
            <w:tcW w:w="2808" w:type="dxa"/>
          </w:tcPr>
          <w:p w:rsidR="00AC5DF8" w:rsidRPr="003D28A8" w:rsidRDefault="00AC5DF8" w:rsidP="00FA2ACB">
            <w:r w:rsidRPr="003D28A8">
              <w:t>Steering Committee Update</w:t>
            </w:r>
          </w:p>
        </w:tc>
        <w:tc>
          <w:tcPr>
            <w:tcW w:w="5670" w:type="dxa"/>
          </w:tcPr>
          <w:p w:rsidR="00FD668B" w:rsidRDefault="00D80D37" w:rsidP="003D28A8">
            <w:pPr>
              <w:rPr>
                <w:bCs/>
              </w:rPr>
            </w:pPr>
            <w:r w:rsidRPr="003D28A8">
              <w:rPr>
                <w:bCs/>
              </w:rPr>
              <w:t xml:space="preserve">Jana reported that </w:t>
            </w:r>
            <w:r w:rsidR="003D28A8" w:rsidRPr="003D28A8">
              <w:rPr>
                <w:bCs/>
              </w:rPr>
              <w:t xml:space="preserve">the last two meetings had focused on updates regarding work associated with the Culture of Health Adverse Childhood Events project. There will be a presentation at the Oregon Public Health Association meeting scheduled for 10/9/17. </w:t>
            </w:r>
          </w:p>
          <w:p w:rsidR="00FD668B" w:rsidRDefault="00FD668B" w:rsidP="003D28A8">
            <w:pPr>
              <w:rPr>
                <w:bCs/>
              </w:rPr>
            </w:pPr>
          </w:p>
          <w:p w:rsidR="00FD668B" w:rsidRDefault="003D28A8" w:rsidP="003D28A8">
            <w:pPr>
              <w:rPr>
                <w:bCs/>
              </w:rPr>
            </w:pPr>
            <w:r w:rsidRPr="003D28A8">
              <w:rPr>
                <w:bCs/>
              </w:rPr>
              <w:t xml:space="preserve">The Education Workgroup is working on an online continuing education program that they will present through collaboration with Oregon Nurses Association using the ONA learning management system. </w:t>
            </w:r>
          </w:p>
          <w:p w:rsidR="00FD668B" w:rsidRDefault="00FD668B" w:rsidP="003D28A8">
            <w:pPr>
              <w:rPr>
                <w:bCs/>
              </w:rPr>
            </w:pPr>
          </w:p>
          <w:p w:rsidR="00D80D37" w:rsidRDefault="003D28A8" w:rsidP="003D28A8">
            <w:pPr>
              <w:rPr>
                <w:bCs/>
              </w:rPr>
            </w:pPr>
            <w:r w:rsidRPr="003D28A8">
              <w:rPr>
                <w:bCs/>
              </w:rPr>
              <w:t xml:space="preserve">The Leadership Workgroup is planning to present a movie (either Paper Tigers or Resilience) at </w:t>
            </w:r>
            <w:r w:rsidR="00FD668B">
              <w:rPr>
                <w:bCs/>
              </w:rPr>
              <w:t>Care Oregon on 11/29 at 1 pm.</w:t>
            </w:r>
          </w:p>
          <w:p w:rsidR="00FD668B" w:rsidRDefault="00FD668B" w:rsidP="003D28A8">
            <w:pPr>
              <w:rPr>
                <w:bCs/>
              </w:rPr>
            </w:pPr>
          </w:p>
          <w:p w:rsidR="00FD668B" w:rsidRPr="003D28A8" w:rsidRDefault="00FD668B" w:rsidP="003D28A8">
            <w:pPr>
              <w:rPr>
                <w:bCs/>
              </w:rPr>
            </w:pPr>
            <w:r>
              <w:rPr>
                <w:bCs/>
              </w:rPr>
              <w:t>Peggy Wros and Virginia Tilden provided the group with an update about OHSU SON Interprofessional Education that is funded by Robert Wood Johnson. At this time there was no ask of the committee.</w:t>
            </w:r>
          </w:p>
        </w:tc>
        <w:tc>
          <w:tcPr>
            <w:tcW w:w="5017" w:type="dxa"/>
          </w:tcPr>
          <w:p w:rsidR="00AC5DF8" w:rsidRDefault="003D28A8" w:rsidP="00F363F5">
            <w:pPr>
              <w:pStyle w:val="ListParagraph"/>
              <w:numPr>
                <w:ilvl w:val="0"/>
                <w:numId w:val="18"/>
              </w:numPr>
            </w:pPr>
            <w:r w:rsidRPr="003D28A8">
              <w:t>The Communication Workgroup will add these events to the Adverse Childhood Events Communication/Marketing plan.</w:t>
            </w:r>
          </w:p>
          <w:p w:rsidR="003D28A8" w:rsidRPr="003D28A8" w:rsidRDefault="003D28A8" w:rsidP="00F363F5">
            <w:pPr>
              <w:pStyle w:val="ListParagraph"/>
              <w:numPr>
                <w:ilvl w:val="0"/>
                <w:numId w:val="18"/>
              </w:numPr>
            </w:pPr>
            <w:r>
              <w:t>Dana will ask her EA to draft a flyer.</w:t>
            </w:r>
          </w:p>
        </w:tc>
      </w:tr>
      <w:tr w:rsidR="00F24475" w:rsidRPr="003D28A8" w:rsidTr="00DE45DB">
        <w:trPr>
          <w:trHeight w:val="70"/>
        </w:trPr>
        <w:tc>
          <w:tcPr>
            <w:tcW w:w="2808" w:type="dxa"/>
          </w:tcPr>
          <w:p w:rsidR="00FA2ACB" w:rsidRPr="003D28A8" w:rsidRDefault="009125D7" w:rsidP="00FA2ACB">
            <w:r w:rsidRPr="003D28A8">
              <w:t xml:space="preserve">Communication Workgroup </w:t>
            </w:r>
          </w:p>
          <w:p w:rsidR="00FA2ACB" w:rsidRPr="003D28A8" w:rsidRDefault="00FA2ACB"/>
        </w:tc>
        <w:tc>
          <w:tcPr>
            <w:tcW w:w="5670" w:type="dxa"/>
          </w:tcPr>
          <w:p w:rsidR="00D80D37" w:rsidRPr="003D28A8" w:rsidRDefault="003D28A8" w:rsidP="003D28A8">
            <w:r w:rsidRPr="003D28A8">
              <w:t xml:space="preserve">Dana presented a draft </w:t>
            </w:r>
            <w:r>
              <w:t xml:space="preserve">ACE </w:t>
            </w:r>
            <w:r w:rsidRPr="003D28A8">
              <w:t xml:space="preserve">communication plan which was updated and revised. </w:t>
            </w:r>
          </w:p>
          <w:p w:rsidR="0031350C" w:rsidRPr="003D28A8" w:rsidRDefault="0031350C" w:rsidP="003D28A8">
            <w:pPr>
              <w:rPr>
                <w:bCs/>
              </w:rPr>
            </w:pPr>
          </w:p>
        </w:tc>
        <w:tc>
          <w:tcPr>
            <w:tcW w:w="5017" w:type="dxa"/>
          </w:tcPr>
          <w:p w:rsidR="00F363F5" w:rsidRPr="003D28A8" w:rsidRDefault="003D28A8" w:rsidP="00F363F5">
            <w:pPr>
              <w:pStyle w:val="ListParagraph"/>
              <w:numPr>
                <w:ilvl w:val="0"/>
                <w:numId w:val="18"/>
              </w:numPr>
            </w:pPr>
            <w:r w:rsidRPr="003D28A8">
              <w:t>Send to the Education Workgroup and to Steering Committee Co-chairs.</w:t>
            </w:r>
          </w:p>
          <w:p w:rsidR="00953B89" w:rsidRPr="003D28A8" w:rsidRDefault="00953B89" w:rsidP="000213CD"/>
        </w:tc>
      </w:tr>
      <w:tr w:rsidR="00AC5DF8" w:rsidRPr="003D28A8" w:rsidTr="00DE45DB">
        <w:tc>
          <w:tcPr>
            <w:tcW w:w="2808" w:type="dxa"/>
          </w:tcPr>
          <w:p w:rsidR="00AC5DF8" w:rsidRPr="003D28A8" w:rsidRDefault="00AC5DF8">
            <w:r w:rsidRPr="003D28A8">
              <w:lastRenderedPageBreak/>
              <w:t>Quarterly Newsletter</w:t>
            </w:r>
          </w:p>
        </w:tc>
        <w:tc>
          <w:tcPr>
            <w:tcW w:w="5670" w:type="dxa"/>
          </w:tcPr>
          <w:p w:rsidR="003D28A8" w:rsidRDefault="00AC5DF8" w:rsidP="00C70598">
            <w:pPr>
              <w:rPr>
                <w:bCs/>
              </w:rPr>
            </w:pPr>
            <w:r w:rsidRPr="003D28A8">
              <w:rPr>
                <w:bCs/>
              </w:rPr>
              <w:t xml:space="preserve">The newsletter </w:t>
            </w:r>
            <w:r w:rsidR="003D28A8">
              <w:rPr>
                <w:bCs/>
              </w:rPr>
              <w:t>is due for distribution this month, then resume normal quarterly distribution in January.</w:t>
            </w:r>
          </w:p>
          <w:p w:rsidR="003D28A8" w:rsidRDefault="003D28A8" w:rsidP="00C70598">
            <w:pPr>
              <w:rPr>
                <w:bCs/>
              </w:rPr>
            </w:pPr>
          </w:p>
          <w:p w:rsidR="0026456D" w:rsidRDefault="003D28A8" w:rsidP="00C70598">
            <w:pPr>
              <w:rPr>
                <w:bCs/>
              </w:rPr>
            </w:pPr>
            <w:r>
              <w:rPr>
                <w:bCs/>
              </w:rPr>
              <w:t xml:space="preserve">This month will feature Tom Engle. There will be an announcement about the movie event on 11/29 at Care Oregon. As a timely topic, Amber recommended linking to </w:t>
            </w:r>
            <w:r w:rsidR="0026456D">
              <w:rPr>
                <w:bCs/>
              </w:rPr>
              <w:t>a opiate education webinar. Dana will send a column about disaster preparedness. Jana will do an update about the continuing education opportunity and will do a wrap up of the Nurses on Boards project.</w:t>
            </w:r>
          </w:p>
          <w:p w:rsidR="00AC5DF8" w:rsidRPr="003D28A8" w:rsidRDefault="00AC5DF8" w:rsidP="0026456D">
            <w:pPr>
              <w:rPr>
                <w:bCs/>
              </w:rPr>
            </w:pPr>
          </w:p>
        </w:tc>
        <w:tc>
          <w:tcPr>
            <w:tcW w:w="5017" w:type="dxa"/>
          </w:tcPr>
          <w:p w:rsidR="00AC5DF8" w:rsidRPr="003D28A8" w:rsidRDefault="00AC5DF8" w:rsidP="0026456D">
            <w:pPr>
              <w:pStyle w:val="ListParagraph"/>
              <w:numPr>
                <w:ilvl w:val="0"/>
                <w:numId w:val="10"/>
              </w:numPr>
            </w:pPr>
            <w:r w:rsidRPr="003D28A8">
              <w:rPr>
                <w:bCs/>
              </w:rPr>
              <w:t>Newsl</w:t>
            </w:r>
            <w:r w:rsidR="00AB030E" w:rsidRPr="003D28A8">
              <w:rPr>
                <w:bCs/>
              </w:rPr>
              <w:t xml:space="preserve">etter to be distributed </w:t>
            </w:r>
            <w:r w:rsidR="0026456D">
              <w:rPr>
                <w:bCs/>
              </w:rPr>
              <w:t>this month.</w:t>
            </w:r>
            <w:r w:rsidRPr="0026456D">
              <w:rPr>
                <w:bCs/>
              </w:rPr>
              <w:t xml:space="preserve"> </w:t>
            </w:r>
          </w:p>
        </w:tc>
      </w:tr>
      <w:tr w:rsidR="00AC5DF8" w:rsidRPr="003D28A8" w:rsidTr="00DE45DB">
        <w:tc>
          <w:tcPr>
            <w:tcW w:w="2808" w:type="dxa"/>
          </w:tcPr>
          <w:p w:rsidR="00AC5DF8" w:rsidRPr="003D28A8" w:rsidRDefault="00AB030E">
            <w:r w:rsidRPr="003D28A8">
              <w:t>Succession Planning</w:t>
            </w:r>
            <w:r w:rsidR="00AC5DF8" w:rsidRPr="003D28A8">
              <w:t xml:space="preserve"> </w:t>
            </w:r>
          </w:p>
        </w:tc>
        <w:tc>
          <w:tcPr>
            <w:tcW w:w="5670" w:type="dxa"/>
          </w:tcPr>
          <w:p w:rsidR="00AC5DF8" w:rsidRDefault="00AB030E" w:rsidP="00AB030E">
            <w:pPr>
              <w:rPr>
                <w:bCs/>
              </w:rPr>
            </w:pPr>
            <w:r w:rsidRPr="003D28A8">
              <w:rPr>
                <w:bCs/>
              </w:rPr>
              <w:t>Dana informed the group that her term as health system steering committee member was ending in December 2017. She</w:t>
            </w:r>
            <w:r w:rsidR="0026456D">
              <w:rPr>
                <w:bCs/>
              </w:rPr>
              <w:t xml:space="preserve"> provided Jana and Tom with a recommendation to consider </w:t>
            </w:r>
            <w:r w:rsidRPr="003D28A8">
              <w:rPr>
                <w:bCs/>
              </w:rPr>
              <w:t>Denise Foster</w:t>
            </w:r>
            <w:r w:rsidR="0026456D">
              <w:rPr>
                <w:bCs/>
              </w:rPr>
              <w:t xml:space="preserve"> who is agreeable should the Membership Committee offer her the position.</w:t>
            </w:r>
          </w:p>
          <w:p w:rsidR="0026456D" w:rsidRDefault="0026456D" w:rsidP="00AB030E">
            <w:pPr>
              <w:rPr>
                <w:bCs/>
              </w:rPr>
            </w:pPr>
          </w:p>
          <w:p w:rsidR="0026456D" w:rsidRDefault="0026456D" w:rsidP="00AB030E">
            <w:pPr>
              <w:rPr>
                <w:bCs/>
              </w:rPr>
            </w:pPr>
            <w:r>
              <w:rPr>
                <w:bCs/>
              </w:rPr>
              <w:t>Jana noted that she will also be stepping off the steering committee at the end of the year, that Tom will be staying on and that the group is exploring an alternate co-lead group.</w:t>
            </w:r>
          </w:p>
          <w:p w:rsidR="0026456D" w:rsidRDefault="0026456D" w:rsidP="00AB030E">
            <w:pPr>
              <w:rPr>
                <w:bCs/>
              </w:rPr>
            </w:pPr>
          </w:p>
          <w:p w:rsidR="0026456D" w:rsidRPr="003D28A8" w:rsidRDefault="0026456D" w:rsidP="00AB030E">
            <w:pPr>
              <w:rPr>
                <w:bCs/>
              </w:rPr>
            </w:pPr>
            <w:r>
              <w:rPr>
                <w:bCs/>
              </w:rPr>
              <w:t>Dana recommended that Amber consider attending an upcoming steering committee meeting to learn more about the group for possible membership consideration.</w:t>
            </w:r>
          </w:p>
          <w:p w:rsidR="00AB030E" w:rsidRPr="003D28A8" w:rsidRDefault="00AB030E" w:rsidP="00AB030E">
            <w:pPr>
              <w:rPr>
                <w:bCs/>
              </w:rPr>
            </w:pPr>
          </w:p>
        </w:tc>
        <w:tc>
          <w:tcPr>
            <w:tcW w:w="5017" w:type="dxa"/>
          </w:tcPr>
          <w:p w:rsidR="00135550" w:rsidRPr="003D28A8" w:rsidRDefault="0026456D" w:rsidP="00AB030E">
            <w:pPr>
              <w:pStyle w:val="ListParagraph"/>
              <w:numPr>
                <w:ilvl w:val="0"/>
                <w:numId w:val="10"/>
              </w:numPr>
            </w:pPr>
            <w:r>
              <w:t>Information only.</w:t>
            </w:r>
          </w:p>
        </w:tc>
      </w:tr>
      <w:tr w:rsidR="0026456D" w:rsidRPr="003D28A8" w:rsidTr="00DE45DB">
        <w:tc>
          <w:tcPr>
            <w:tcW w:w="2808" w:type="dxa"/>
          </w:tcPr>
          <w:p w:rsidR="0026456D" w:rsidRPr="003D28A8" w:rsidRDefault="0026456D">
            <w:r>
              <w:t xml:space="preserve">Next Steering Committee Meeting </w:t>
            </w:r>
          </w:p>
        </w:tc>
        <w:tc>
          <w:tcPr>
            <w:tcW w:w="5670" w:type="dxa"/>
          </w:tcPr>
          <w:p w:rsidR="0026456D" w:rsidRPr="003D28A8" w:rsidRDefault="0026456D" w:rsidP="0026456D">
            <w:pPr>
              <w:spacing w:after="240"/>
            </w:pPr>
            <w:r>
              <w:t>Dana noted that she will be on vacation on October 20.</w:t>
            </w:r>
          </w:p>
        </w:tc>
        <w:tc>
          <w:tcPr>
            <w:tcW w:w="5017" w:type="dxa"/>
          </w:tcPr>
          <w:p w:rsidR="0026456D" w:rsidRPr="003D28A8" w:rsidRDefault="0026456D" w:rsidP="0086632E">
            <w:pPr>
              <w:pStyle w:val="PlainText"/>
              <w:numPr>
                <w:ilvl w:val="0"/>
                <w:numId w:val="34"/>
              </w:numPr>
              <w:rPr>
                <w:szCs w:val="22"/>
              </w:rPr>
            </w:pPr>
            <w:r>
              <w:rPr>
                <w:szCs w:val="22"/>
              </w:rPr>
              <w:t>Jana to provide Communication Workgroup update at the</w:t>
            </w:r>
            <w:r w:rsidR="00FD668B">
              <w:rPr>
                <w:szCs w:val="22"/>
              </w:rPr>
              <w:t xml:space="preserve"> </w:t>
            </w:r>
            <w:r>
              <w:rPr>
                <w:szCs w:val="22"/>
              </w:rPr>
              <w:t>meeting.</w:t>
            </w:r>
          </w:p>
        </w:tc>
      </w:tr>
      <w:tr w:rsidR="00AC5DF8" w:rsidRPr="003D28A8" w:rsidTr="00DE45DB">
        <w:tc>
          <w:tcPr>
            <w:tcW w:w="2808" w:type="dxa"/>
          </w:tcPr>
          <w:p w:rsidR="00AC5DF8" w:rsidRPr="003D28A8" w:rsidRDefault="00AC5DF8"/>
        </w:tc>
        <w:tc>
          <w:tcPr>
            <w:tcW w:w="5670" w:type="dxa"/>
          </w:tcPr>
          <w:p w:rsidR="00AC5DF8" w:rsidRPr="003D28A8" w:rsidRDefault="00AC5DF8" w:rsidP="006F1D1C">
            <w:pPr>
              <w:spacing w:after="240"/>
            </w:pPr>
            <w:r w:rsidRPr="003D28A8">
              <w:t xml:space="preserve">Next meeting </w:t>
            </w:r>
            <w:r w:rsidR="00FD668B">
              <w:t xml:space="preserve">is scheduled for 11/1/17 however Dana will be at a conference. </w:t>
            </w:r>
          </w:p>
          <w:p w:rsidR="00FD668B" w:rsidRDefault="00FD668B" w:rsidP="00567CE6">
            <w:pPr>
              <w:pStyle w:val="PlainText"/>
              <w:rPr>
                <w:szCs w:val="22"/>
              </w:rPr>
            </w:pPr>
            <w:r>
              <w:rPr>
                <w:szCs w:val="22"/>
              </w:rPr>
              <w:t>Next meeting: 12/6/17 at 8:00 am</w:t>
            </w:r>
          </w:p>
          <w:p w:rsidR="00AC5DF8" w:rsidRPr="003D28A8" w:rsidRDefault="00AC5DF8" w:rsidP="00567CE6">
            <w:pPr>
              <w:pStyle w:val="PlainText"/>
              <w:rPr>
                <w:rFonts w:asciiTheme="minorHAnsi" w:eastAsia="Times New Roman" w:hAnsiTheme="minorHAnsi" w:cs="Tahoma"/>
                <w:color w:val="000000"/>
                <w:szCs w:val="22"/>
              </w:rPr>
            </w:pPr>
            <w:r w:rsidRPr="003D28A8">
              <w:rPr>
                <w:szCs w:val="22"/>
              </w:rPr>
              <w:t>Call-in number: 1-866-730-7514</w:t>
            </w:r>
            <w:r w:rsidRPr="003D28A8">
              <w:rPr>
                <w:szCs w:val="22"/>
              </w:rPr>
              <w:br/>
              <w:t>PIN: 459598#</w:t>
            </w:r>
          </w:p>
        </w:tc>
        <w:tc>
          <w:tcPr>
            <w:tcW w:w="5017" w:type="dxa"/>
          </w:tcPr>
          <w:p w:rsidR="00FD668B" w:rsidRPr="00FD668B" w:rsidRDefault="00FD668B" w:rsidP="0086632E">
            <w:pPr>
              <w:pStyle w:val="PlainText"/>
              <w:numPr>
                <w:ilvl w:val="0"/>
                <w:numId w:val="34"/>
              </w:numPr>
              <w:rPr>
                <w:rFonts w:asciiTheme="minorHAnsi" w:eastAsia="Times New Roman" w:hAnsiTheme="minorHAnsi" w:cs="Tahoma"/>
                <w:color w:val="000000"/>
                <w:szCs w:val="22"/>
              </w:rPr>
            </w:pPr>
            <w:r>
              <w:rPr>
                <w:szCs w:val="22"/>
              </w:rPr>
              <w:t>Cancel November 1, 2017 meeting.</w:t>
            </w:r>
          </w:p>
          <w:p w:rsidR="00AC5DF8" w:rsidRPr="003D28A8" w:rsidRDefault="00FD668B" w:rsidP="0086632E">
            <w:pPr>
              <w:pStyle w:val="PlainText"/>
              <w:numPr>
                <w:ilvl w:val="0"/>
                <w:numId w:val="34"/>
              </w:numPr>
              <w:rPr>
                <w:rFonts w:asciiTheme="minorHAnsi" w:eastAsia="Times New Roman" w:hAnsiTheme="minorHAnsi" w:cs="Tahoma"/>
                <w:color w:val="000000"/>
                <w:szCs w:val="22"/>
              </w:rPr>
            </w:pPr>
            <w:r>
              <w:rPr>
                <w:szCs w:val="22"/>
              </w:rPr>
              <w:t>Next meeting in December.</w:t>
            </w:r>
          </w:p>
        </w:tc>
      </w:tr>
    </w:tbl>
    <w:p w:rsidR="00C2470B" w:rsidRPr="003D28A8" w:rsidRDefault="00C2470B" w:rsidP="00FD668B">
      <w:pPr>
        <w:pStyle w:val="PlainText"/>
        <w:rPr>
          <w:rFonts w:asciiTheme="minorHAnsi" w:hAnsiTheme="minorHAnsi"/>
          <w:szCs w:val="22"/>
        </w:rPr>
      </w:pPr>
    </w:p>
    <w:sectPr w:rsidR="00C2470B" w:rsidRPr="003D28A8" w:rsidSect="00BF3FE2">
      <w:headerReference w:type="even" r:id="rId8"/>
      <w:headerReference w:type="default" r:id="rId9"/>
      <w:footerReference w:type="even" r:id="rId10"/>
      <w:footerReference w:type="default" r:id="rId11"/>
      <w:headerReference w:type="first" r:id="rId12"/>
      <w:footerReference w:type="first" r:id="rId13"/>
      <w:pgSz w:w="15840" w:h="12240" w:orient="landscape"/>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8F6" w:rsidRDefault="008C48F6" w:rsidP="00682DB2">
      <w:pPr>
        <w:spacing w:after="0" w:line="240" w:lineRule="auto"/>
      </w:pPr>
      <w:r>
        <w:separator/>
      </w:r>
    </w:p>
  </w:endnote>
  <w:endnote w:type="continuationSeparator" w:id="0">
    <w:p w:rsidR="008C48F6" w:rsidRDefault="008C48F6" w:rsidP="0068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E2" w:rsidRDefault="00BF3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357234"/>
      <w:docPartObj>
        <w:docPartGallery w:val="Page Numbers (Bottom of Page)"/>
        <w:docPartUnique/>
      </w:docPartObj>
    </w:sdtPr>
    <w:sdtEndPr>
      <w:rPr>
        <w:noProof/>
      </w:rPr>
    </w:sdtEndPr>
    <w:sdtContent>
      <w:p w:rsidR="00682DB2" w:rsidRDefault="00682DB2" w:rsidP="00682DB2">
        <w:pPr>
          <w:pStyle w:val="Footer"/>
          <w:jc w:val="center"/>
        </w:pPr>
        <w:r>
          <w:fldChar w:fldCharType="begin"/>
        </w:r>
        <w:r>
          <w:instrText xml:space="preserve"> PAGE   \* MERGEFORMAT </w:instrText>
        </w:r>
        <w:r>
          <w:fldChar w:fldCharType="separate"/>
        </w:r>
        <w:r w:rsidR="00BF3FE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E2" w:rsidRDefault="00BF3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8F6" w:rsidRDefault="008C48F6" w:rsidP="00682DB2">
      <w:pPr>
        <w:spacing w:after="0" w:line="240" w:lineRule="auto"/>
      </w:pPr>
      <w:r>
        <w:separator/>
      </w:r>
    </w:p>
  </w:footnote>
  <w:footnote w:type="continuationSeparator" w:id="0">
    <w:p w:rsidR="008C48F6" w:rsidRDefault="008C48F6" w:rsidP="00682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E2" w:rsidRDefault="00BF3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E2" w:rsidRPr="00BF3FE2" w:rsidRDefault="00BF3FE2" w:rsidP="00BF3FE2">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E2" w:rsidRDefault="00BF3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C07"/>
    <w:multiLevelType w:val="hybridMultilevel"/>
    <w:tmpl w:val="FBB613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530B5"/>
    <w:multiLevelType w:val="hybridMultilevel"/>
    <w:tmpl w:val="A76A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6C16"/>
    <w:multiLevelType w:val="hybridMultilevel"/>
    <w:tmpl w:val="C2665C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022FF4"/>
    <w:multiLevelType w:val="hybridMultilevel"/>
    <w:tmpl w:val="9F76D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86A84"/>
    <w:multiLevelType w:val="hybridMultilevel"/>
    <w:tmpl w:val="240C37FA"/>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7781D"/>
    <w:multiLevelType w:val="hybridMultilevel"/>
    <w:tmpl w:val="101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41699"/>
    <w:multiLevelType w:val="hybridMultilevel"/>
    <w:tmpl w:val="65840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C106B"/>
    <w:multiLevelType w:val="hybridMultilevel"/>
    <w:tmpl w:val="17A2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123EC2"/>
    <w:multiLevelType w:val="hybridMultilevel"/>
    <w:tmpl w:val="AD2AB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23206"/>
    <w:multiLevelType w:val="hybridMultilevel"/>
    <w:tmpl w:val="8036FC0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DF34A69"/>
    <w:multiLevelType w:val="hybridMultilevel"/>
    <w:tmpl w:val="0818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2415A6"/>
    <w:multiLevelType w:val="hybridMultilevel"/>
    <w:tmpl w:val="4A2833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6F6359"/>
    <w:multiLevelType w:val="hybridMultilevel"/>
    <w:tmpl w:val="59EA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81267"/>
    <w:multiLevelType w:val="hybridMultilevel"/>
    <w:tmpl w:val="5E206B4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251CC1"/>
    <w:multiLevelType w:val="hybridMultilevel"/>
    <w:tmpl w:val="8C8E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E8175C"/>
    <w:multiLevelType w:val="hybridMultilevel"/>
    <w:tmpl w:val="8F86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B5E3F"/>
    <w:multiLevelType w:val="hybridMultilevel"/>
    <w:tmpl w:val="BD82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D5283"/>
    <w:multiLevelType w:val="hybridMultilevel"/>
    <w:tmpl w:val="5A5E3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8E43B3"/>
    <w:multiLevelType w:val="hybridMultilevel"/>
    <w:tmpl w:val="DD663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C2846"/>
    <w:multiLevelType w:val="hybridMultilevel"/>
    <w:tmpl w:val="E968F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A5884"/>
    <w:multiLevelType w:val="hybridMultilevel"/>
    <w:tmpl w:val="6CC4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C405E"/>
    <w:multiLevelType w:val="hybridMultilevel"/>
    <w:tmpl w:val="0AA49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996BF0"/>
    <w:multiLevelType w:val="hybridMultilevel"/>
    <w:tmpl w:val="9E40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C50B2"/>
    <w:multiLevelType w:val="hybridMultilevel"/>
    <w:tmpl w:val="4830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A4F81"/>
    <w:multiLevelType w:val="hybridMultilevel"/>
    <w:tmpl w:val="65968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F0CC3"/>
    <w:multiLevelType w:val="hybridMultilevel"/>
    <w:tmpl w:val="6CEE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B1410"/>
    <w:multiLevelType w:val="hybridMultilevel"/>
    <w:tmpl w:val="84C2A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F6D3B"/>
    <w:multiLevelType w:val="hybridMultilevel"/>
    <w:tmpl w:val="B106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047A0"/>
    <w:multiLevelType w:val="hybridMultilevel"/>
    <w:tmpl w:val="61E6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30C43"/>
    <w:multiLevelType w:val="hybridMultilevel"/>
    <w:tmpl w:val="4438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72BA9"/>
    <w:multiLevelType w:val="hybridMultilevel"/>
    <w:tmpl w:val="4844D6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84421"/>
    <w:multiLevelType w:val="hybridMultilevel"/>
    <w:tmpl w:val="DB10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7F4AAE"/>
    <w:multiLevelType w:val="hybridMultilevel"/>
    <w:tmpl w:val="770A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078CD"/>
    <w:multiLevelType w:val="hybridMultilevel"/>
    <w:tmpl w:val="435441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095C80"/>
    <w:multiLevelType w:val="hybridMultilevel"/>
    <w:tmpl w:val="B4B8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B1906"/>
    <w:multiLevelType w:val="hybridMultilevel"/>
    <w:tmpl w:val="9CDA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2224B2"/>
    <w:multiLevelType w:val="hybridMultilevel"/>
    <w:tmpl w:val="304C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DC046C"/>
    <w:multiLevelType w:val="hybridMultilevel"/>
    <w:tmpl w:val="A54C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8D0E89"/>
    <w:multiLevelType w:val="hybridMultilevel"/>
    <w:tmpl w:val="938A85B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9E2984"/>
    <w:multiLevelType w:val="hybridMultilevel"/>
    <w:tmpl w:val="E260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0507D"/>
    <w:multiLevelType w:val="hybridMultilevel"/>
    <w:tmpl w:val="2E1664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9F1362"/>
    <w:multiLevelType w:val="hybridMultilevel"/>
    <w:tmpl w:val="AEA8E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8"/>
  </w:num>
  <w:num w:numId="3">
    <w:abstractNumId w:val="8"/>
  </w:num>
  <w:num w:numId="4">
    <w:abstractNumId w:val="37"/>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1"/>
  </w:num>
  <w:num w:numId="8">
    <w:abstractNumId w:val="5"/>
  </w:num>
  <w:num w:numId="9">
    <w:abstractNumId w:val="15"/>
  </w:num>
  <w:num w:numId="10">
    <w:abstractNumId w:val="20"/>
  </w:num>
  <w:num w:numId="11">
    <w:abstractNumId w:val="23"/>
  </w:num>
  <w:num w:numId="12">
    <w:abstractNumId w:val="14"/>
  </w:num>
  <w:num w:numId="13">
    <w:abstractNumId w:val="39"/>
  </w:num>
  <w:num w:numId="14">
    <w:abstractNumId w:val="27"/>
  </w:num>
  <w:num w:numId="15">
    <w:abstractNumId w:val="12"/>
  </w:num>
  <w:num w:numId="16">
    <w:abstractNumId w:val="24"/>
  </w:num>
  <w:num w:numId="17">
    <w:abstractNumId w:val="19"/>
  </w:num>
  <w:num w:numId="18">
    <w:abstractNumId w:val="36"/>
  </w:num>
  <w:num w:numId="19">
    <w:abstractNumId w:val="40"/>
  </w:num>
  <w:num w:numId="20">
    <w:abstractNumId w:val="34"/>
  </w:num>
  <w:num w:numId="21">
    <w:abstractNumId w:val="3"/>
  </w:num>
  <w:num w:numId="22">
    <w:abstractNumId w:val="25"/>
  </w:num>
  <w:num w:numId="23">
    <w:abstractNumId w:val="10"/>
  </w:num>
  <w:num w:numId="24">
    <w:abstractNumId w:val="6"/>
  </w:num>
  <w:num w:numId="25">
    <w:abstractNumId w:val="26"/>
  </w:num>
  <w:num w:numId="26">
    <w:abstractNumId w:val="1"/>
  </w:num>
  <w:num w:numId="27">
    <w:abstractNumId w:val="21"/>
  </w:num>
  <w:num w:numId="28">
    <w:abstractNumId w:val="30"/>
  </w:num>
  <w:num w:numId="29">
    <w:abstractNumId w:val="33"/>
  </w:num>
  <w:num w:numId="30">
    <w:abstractNumId w:val="11"/>
  </w:num>
  <w:num w:numId="31">
    <w:abstractNumId w:val="38"/>
  </w:num>
  <w:num w:numId="32">
    <w:abstractNumId w:val="2"/>
  </w:num>
  <w:num w:numId="33">
    <w:abstractNumId w:val="22"/>
  </w:num>
  <w:num w:numId="34">
    <w:abstractNumId w:val="22"/>
  </w:num>
  <w:num w:numId="35">
    <w:abstractNumId w:val="16"/>
  </w:num>
  <w:num w:numId="36">
    <w:abstractNumId w:val="35"/>
  </w:num>
  <w:num w:numId="37">
    <w:abstractNumId w:val="4"/>
  </w:num>
  <w:num w:numId="38">
    <w:abstractNumId w:val="13"/>
  </w:num>
  <w:num w:numId="39">
    <w:abstractNumId w:val="0"/>
  </w:num>
  <w:num w:numId="40">
    <w:abstractNumId w:val="9"/>
  </w:num>
  <w:num w:numId="41">
    <w:abstractNumId w:val="28"/>
  </w:num>
  <w:num w:numId="42">
    <w:abstractNumId w:val="3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4F"/>
    <w:rsid w:val="00001211"/>
    <w:rsid w:val="00002FDB"/>
    <w:rsid w:val="000213CD"/>
    <w:rsid w:val="00060394"/>
    <w:rsid w:val="00085AD6"/>
    <w:rsid w:val="000C6E12"/>
    <w:rsid w:val="000F1C1F"/>
    <w:rsid w:val="00121ED0"/>
    <w:rsid w:val="00135550"/>
    <w:rsid w:val="001B3AC9"/>
    <w:rsid w:val="001B4DF6"/>
    <w:rsid w:val="001C0BFB"/>
    <w:rsid w:val="0020563E"/>
    <w:rsid w:val="0026456D"/>
    <w:rsid w:val="00296784"/>
    <w:rsid w:val="002B115B"/>
    <w:rsid w:val="002C7A5E"/>
    <w:rsid w:val="002E1938"/>
    <w:rsid w:val="002E62F4"/>
    <w:rsid w:val="0031350C"/>
    <w:rsid w:val="00317DB1"/>
    <w:rsid w:val="0037179B"/>
    <w:rsid w:val="003C0B07"/>
    <w:rsid w:val="003D28A8"/>
    <w:rsid w:val="003D584F"/>
    <w:rsid w:val="00412A55"/>
    <w:rsid w:val="004761C1"/>
    <w:rsid w:val="004C4FF0"/>
    <w:rsid w:val="004F3B93"/>
    <w:rsid w:val="00525E0D"/>
    <w:rsid w:val="00557E62"/>
    <w:rsid w:val="005650BE"/>
    <w:rsid w:val="00567CE6"/>
    <w:rsid w:val="0057297F"/>
    <w:rsid w:val="00592910"/>
    <w:rsid w:val="005A060F"/>
    <w:rsid w:val="005A212F"/>
    <w:rsid w:val="005C0EFD"/>
    <w:rsid w:val="005C7A2D"/>
    <w:rsid w:val="00616ED6"/>
    <w:rsid w:val="00641C19"/>
    <w:rsid w:val="00661598"/>
    <w:rsid w:val="006649DD"/>
    <w:rsid w:val="00682DB2"/>
    <w:rsid w:val="00697536"/>
    <w:rsid w:val="006F1D1C"/>
    <w:rsid w:val="007055FF"/>
    <w:rsid w:val="00710160"/>
    <w:rsid w:val="0071304A"/>
    <w:rsid w:val="00717D4C"/>
    <w:rsid w:val="007329FF"/>
    <w:rsid w:val="007606AF"/>
    <w:rsid w:val="00763AE6"/>
    <w:rsid w:val="0076702F"/>
    <w:rsid w:val="00767CD5"/>
    <w:rsid w:val="00791A95"/>
    <w:rsid w:val="00795F75"/>
    <w:rsid w:val="007B78A3"/>
    <w:rsid w:val="007C342E"/>
    <w:rsid w:val="007D39D6"/>
    <w:rsid w:val="007D5B2D"/>
    <w:rsid w:val="007F2B55"/>
    <w:rsid w:val="007F5968"/>
    <w:rsid w:val="008134DF"/>
    <w:rsid w:val="0086632E"/>
    <w:rsid w:val="008703A1"/>
    <w:rsid w:val="00875F52"/>
    <w:rsid w:val="00884488"/>
    <w:rsid w:val="008B5948"/>
    <w:rsid w:val="008C48F6"/>
    <w:rsid w:val="008E2BF6"/>
    <w:rsid w:val="008E4994"/>
    <w:rsid w:val="009125D7"/>
    <w:rsid w:val="0091285E"/>
    <w:rsid w:val="009256F0"/>
    <w:rsid w:val="00953B89"/>
    <w:rsid w:val="00974647"/>
    <w:rsid w:val="009805D3"/>
    <w:rsid w:val="00981508"/>
    <w:rsid w:val="009950BE"/>
    <w:rsid w:val="009B0CA8"/>
    <w:rsid w:val="009B1DE6"/>
    <w:rsid w:val="009F48C5"/>
    <w:rsid w:val="009F4984"/>
    <w:rsid w:val="00A4184C"/>
    <w:rsid w:val="00A43ED5"/>
    <w:rsid w:val="00A64EC5"/>
    <w:rsid w:val="00A73AE7"/>
    <w:rsid w:val="00A8139F"/>
    <w:rsid w:val="00A96937"/>
    <w:rsid w:val="00AB030E"/>
    <w:rsid w:val="00AC5DF8"/>
    <w:rsid w:val="00B07B7E"/>
    <w:rsid w:val="00B44908"/>
    <w:rsid w:val="00B454A6"/>
    <w:rsid w:val="00B70871"/>
    <w:rsid w:val="00BB273A"/>
    <w:rsid w:val="00BD58EE"/>
    <w:rsid w:val="00BF3FE2"/>
    <w:rsid w:val="00C0290C"/>
    <w:rsid w:val="00C04643"/>
    <w:rsid w:val="00C158F6"/>
    <w:rsid w:val="00C2470B"/>
    <w:rsid w:val="00C376C4"/>
    <w:rsid w:val="00C613D3"/>
    <w:rsid w:val="00C640D3"/>
    <w:rsid w:val="00C70598"/>
    <w:rsid w:val="00C83398"/>
    <w:rsid w:val="00CA2193"/>
    <w:rsid w:val="00CA769C"/>
    <w:rsid w:val="00CC10C7"/>
    <w:rsid w:val="00CC1A87"/>
    <w:rsid w:val="00CE712B"/>
    <w:rsid w:val="00CF0987"/>
    <w:rsid w:val="00D065B8"/>
    <w:rsid w:val="00D71B32"/>
    <w:rsid w:val="00D80D37"/>
    <w:rsid w:val="00D9142B"/>
    <w:rsid w:val="00DA420C"/>
    <w:rsid w:val="00DA5787"/>
    <w:rsid w:val="00DD51B5"/>
    <w:rsid w:val="00DD7A70"/>
    <w:rsid w:val="00DE45DB"/>
    <w:rsid w:val="00DE6BD4"/>
    <w:rsid w:val="00E1124B"/>
    <w:rsid w:val="00E43AA6"/>
    <w:rsid w:val="00E46DA9"/>
    <w:rsid w:val="00E516CE"/>
    <w:rsid w:val="00E6337E"/>
    <w:rsid w:val="00E712DC"/>
    <w:rsid w:val="00E717E0"/>
    <w:rsid w:val="00E77D61"/>
    <w:rsid w:val="00EB73EF"/>
    <w:rsid w:val="00EC5B50"/>
    <w:rsid w:val="00EC78EE"/>
    <w:rsid w:val="00ED10F4"/>
    <w:rsid w:val="00ED5B70"/>
    <w:rsid w:val="00F03BC2"/>
    <w:rsid w:val="00F07727"/>
    <w:rsid w:val="00F24475"/>
    <w:rsid w:val="00F363F5"/>
    <w:rsid w:val="00F373B8"/>
    <w:rsid w:val="00F433B0"/>
    <w:rsid w:val="00F64625"/>
    <w:rsid w:val="00FA2ACB"/>
    <w:rsid w:val="00FC1DD5"/>
    <w:rsid w:val="00FD47BF"/>
    <w:rsid w:val="00FD5B91"/>
    <w:rsid w:val="00FD668B"/>
    <w:rsid w:val="00FF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28A22B-D4D0-49E2-8E78-2B9A09A7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647"/>
    <w:pPr>
      <w:ind w:left="720"/>
      <w:contextualSpacing/>
    </w:pPr>
  </w:style>
  <w:style w:type="table" w:styleId="TableGrid">
    <w:name w:val="Table Grid"/>
    <w:basedOn w:val="TableNormal"/>
    <w:uiPriority w:val="59"/>
    <w:rsid w:val="00ED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2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DB2"/>
  </w:style>
  <w:style w:type="paragraph" w:styleId="Footer">
    <w:name w:val="footer"/>
    <w:basedOn w:val="Normal"/>
    <w:link w:val="FooterChar"/>
    <w:uiPriority w:val="99"/>
    <w:unhideWhenUsed/>
    <w:rsid w:val="0068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DB2"/>
  </w:style>
  <w:style w:type="paragraph" w:styleId="BalloonText">
    <w:name w:val="Balloon Text"/>
    <w:basedOn w:val="Normal"/>
    <w:link w:val="BalloonTextChar"/>
    <w:uiPriority w:val="99"/>
    <w:semiHidden/>
    <w:unhideWhenUsed/>
    <w:rsid w:val="0008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D6"/>
    <w:rPr>
      <w:rFonts w:ascii="Tahoma" w:hAnsi="Tahoma" w:cs="Tahoma"/>
      <w:sz w:val="16"/>
      <w:szCs w:val="16"/>
    </w:rPr>
  </w:style>
  <w:style w:type="character" w:styleId="Hyperlink">
    <w:name w:val="Hyperlink"/>
    <w:basedOn w:val="DefaultParagraphFont"/>
    <w:uiPriority w:val="99"/>
    <w:unhideWhenUsed/>
    <w:rsid w:val="00CC10C7"/>
    <w:rPr>
      <w:color w:val="0000FF"/>
      <w:u w:val="single"/>
    </w:rPr>
  </w:style>
  <w:style w:type="paragraph" w:styleId="PlainText">
    <w:name w:val="Plain Text"/>
    <w:basedOn w:val="Normal"/>
    <w:link w:val="PlainTextChar"/>
    <w:uiPriority w:val="99"/>
    <w:unhideWhenUsed/>
    <w:rsid w:val="00EC78E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78E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3452">
      <w:bodyDiv w:val="1"/>
      <w:marLeft w:val="0"/>
      <w:marRight w:val="0"/>
      <w:marTop w:val="0"/>
      <w:marBottom w:val="0"/>
      <w:divBdr>
        <w:top w:val="none" w:sz="0" w:space="0" w:color="auto"/>
        <w:left w:val="none" w:sz="0" w:space="0" w:color="auto"/>
        <w:bottom w:val="none" w:sz="0" w:space="0" w:color="auto"/>
        <w:right w:val="none" w:sz="0" w:space="0" w:color="auto"/>
      </w:divBdr>
    </w:div>
    <w:div w:id="1098672220">
      <w:bodyDiv w:val="1"/>
      <w:marLeft w:val="0"/>
      <w:marRight w:val="0"/>
      <w:marTop w:val="0"/>
      <w:marBottom w:val="0"/>
      <w:divBdr>
        <w:top w:val="none" w:sz="0" w:space="0" w:color="auto"/>
        <w:left w:val="none" w:sz="0" w:space="0" w:color="auto"/>
        <w:bottom w:val="none" w:sz="0" w:space="0" w:color="auto"/>
        <w:right w:val="none" w:sz="0" w:space="0" w:color="auto"/>
      </w:divBdr>
    </w:div>
    <w:div w:id="1184857922">
      <w:bodyDiv w:val="1"/>
      <w:marLeft w:val="0"/>
      <w:marRight w:val="0"/>
      <w:marTop w:val="0"/>
      <w:marBottom w:val="0"/>
      <w:divBdr>
        <w:top w:val="none" w:sz="0" w:space="0" w:color="auto"/>
        <w:left w:val="none" w:sz="0" w:space="0" w:color="auto"/>
        <w:bottom w:val="none" w:sz="0" w:space="0" w:color="auto"/>
        <w:right w:val="none" w:sz="0" w:space="0" w:color="auto"/>
      </w:divBdr>
    </w:div>
    <w:div w:id="1257471711">
      <w:bodyDiv w:val="1"/>
      <w:marLeft w:val="0"/>
      <w:marRight w:val="0"/>
      <w:marTop w:val="0"/>
      <w:marBottom w:val="0"/>
      <w:divBdr>
        <w:top w:val="none" w:sz="0" w:space="0" w:color="auto"/>
        <w:left w:val="none" w:sz="0" w:space="0" w:color="auto"/>
        <w:bottom w:val="none" w:sz="0" w:space="0" w:color="auto"/>
        <w:right w:val="none" w:sz="0" w:space="0" w:color="auto"/>
      </w:divBdr>
    </w:div>
    <w:div w:id="18283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821E2-380A-49FA-AC51-8458D9E5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Bjarnason</dc:creator>
  <cp:lastModifiedBy>Dana Bjarnason</cp:lastModifiedBy>
  <cp:revision>2</cp:revision>
  <cp:lastPrinted>2017-08-02T15:01:00Z</cp:lastPrinted>
  <dcterms:created xsi:type="dcterms:W3CDTF">2017-10-04T16:18:00Z</dcterms:created>
  <dcterms:modified xsi:type="dcterms:W3CDTF">2017-10-04T16:18:00Z</dcterms:modified>
</cp:coreProperties>
</file>